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1C69" w14:textId="4F4AC2E2" w:rsidR="00F54741" w:rsidRPr="00DD0661" w:rsidRDefault="008527F9" w:rsidP="00A1650A">
      <w:pPr>
        <w:spacing w:after="0"/>
        <w:jc w:val="center"/>
        <w:rPr>
          <w:rFonts w:ascii="Arial" w:hAnsi="Arial" w:cs="Arial"/>
          <w:b/>
          <w:sz w:val="24"/>
          <w:szCs w:val="24"/>
          <w:lang w:val="id-ID"/>
        </w:rPr>
      </w:pPr>
      <w:r w:rsidRPr="008527F9">
        <w:rPr>
          <w:rFonts w:ascii="Arial" w:hAnsi="Arial" w:cs="Arial"/>
          <w:b/>
          <w:sz w:val="24"/>
          <w:szCs w:val="24"/>
          <w:lang w:val="id-ID"/>
        </w:rPr>
        <w:t>EFEKTIVITAS PEMBELAJARAN BAHASA ARAB MENGGUNAKAN APLIKASI DUOLINGO DI MAN 1 PALEMBANG</w:t>
      </w:r>
    </w:p>
    <w:p w14:paraId="11C4C249" w14:textId="77777777" w:rsidR="00A1650A" w:rsidRPr="00DD0661" w:rsidRDefault="00A1650A" w:rsidP="00A1650A">
      <w:pPr>
        <w:spacing w:after="0"/>
        <w:jc w:val="center"/>
        <w:rPr>
          <w:rFonts w:ascii="Arial" w:hAnsi="Arial" w:cs="Arial"/>
          <w:b/>
          <w:sz w:val="24"/>
          <w:szCs w:val="24"/>
          <w:lang w:val="id-ID"/>
        </w:rPr>
      </w:pPr>
    </w:p>
    <w:p w14:paraId="5607945A" w14:textId="79EC6A9C" w:rsidR="00F54741" w:rsidRPr="00DD0661" w:rsidRDefault="00E0227A" w:rsidP="00B57584">
      <w:pPr>
        <w:spacing w:after="0"/>
        <w:jc w:val="center"/>
        <w:rPr>
          <w:rFonts w:ascii="Arial" w:hAnsi="Arial" w:cs="Arial"/>
          <w:sz w:val="24"/>
          <w:szCs w:val="24"/>
          <w:lang w:val="id-ID"/>
        </w:rPr>
      </w:pPr>
      <w:r w:rsidRPr="00E0227A">
        <w:rPr>
          <w:rFonts w:ascii="Arial" w:hAnsi="Arial" w:cs="Arial"/>
          <w:sz w:val="24"/>
          <w:szCs w:val="24"/>
          <w:lang w:val="id-ID"/>
        </w:rPr>
        <w:t>Febrianti</w:t>
      </w:r>
      <w:r w:rsidR="00F54741" w:rsidRPr="00DD0661">
        <w:rPr>
          <w:rFonts w:ascii="Arial" w:hAnsi="Arial" w:cs="Arial"/>
          <w:sz w:val="24"/>
          <w:szCs w:val="24"/>
          <w:vertAlign w:val="superscript"/>
          <w:lang w:val="id-ID"/>
        </w:rPr>
        <w:t>1</w:t>
      </w:r>
      <w:r w:rsidR="00B57584" w:rsidRPr="00DD0661">
        <w:rPr>
          <w:rFonts w:ascii="Arial" w:hAnsi="Arial" w:cs="Arial"/>
          <w:sz w:val="24"/>
          <w:szCs w:val="24"/>
          <w:lang w:val="id-ID"/>
        </w:rPr>
        <w:t>,</w:t>
      </w:r>
      <w:r w:rsidR="004364F3" w:rsidRPr="00DD0661">
        <w:rPr>
          <w:rFonts w:ascii="Arial" w:hAnsi="Arial" w:cs="Arial"/>
          <w:sz w:val="24"/>
          <w:szCs w:val="24"/>
          <w:lang w:val="id-ID"/>
        </w:rPr>
        <w:t xml:space="preserve"> </w:t>
      </w:r>
      <w:r w:rsidR="00EF2F98" w:rsidRPr="00EF2F98">
        <w:rPr>
          <w:rFonts w:ascii="Arial" w:hAnsi="Arial" w:cs="Arial"/>
          <w:sz w:val="24"/>
          <w:szCs w:val="24"/>
          <w:lang w:val="id-ID"/>
        </w:rPr>
        <w:t>Jumhur</w:t>
      </w:r>
      <w:r w:rsidR="00B57584" w:rsidRPr="00DD0661">
        <w:rPr>
          <w:rFonts w:ascii="Arial" w:hAnsi="Arial" w:cs="Arial"/>
          <w:sz w:val="24"/>
          <w:szCs w:val="24"/>
          <w:vertAlign w:val="superscript"/>
          <w:lang w:val="id-ID"/>
        </w:rPr>
        <w:t>2</w:t>
      </w:r>
      <w:r w:rsidR="000F1B3F" w:rsidRPr="00DD0661">
        <w:rPr>
          <w:rFonts w:ascii="Arial" w:hAnsi="Arial" w:cs="Arial"/>
          <w:sz w:val="24"/>
          <w:szCs w:val="24"/>
          <w:lang w:val="id-ID"/>
        </w:rPr>
        <w:t xml:space="preserve">, </w:t>
      </w:r>
      <w:r w:rsidR="006A132A" w:rsidRPr="006A132A">
        <w:rPr>
          <w:rFonts w:ascii="Arial" w:hAnsi="Arial" w:cs="Arial"/>
          <w:sz w:val="24"/>
          <w:szCs w:val="24"/>
          <w:lang w:val="id-ID"/>
        </w:rPr>
        <w:t xml:space="preserve">Muhammad Alfath </w:t>
      </w:r>
      <w:proofErr w:type="spellStart"/>
      <w:r w:rsidR="006A132A" w:rsidRPr="006A132A">
        <w:rPr>
          <w:rFonts w:ascii="Arial" w:hAnsi="Arial" w:cs="Arial"/>
          <w:sz w:val="24"/>
          <w:szCs w:val="24"/>
          <w:lang w:val="id-ID"/>
        </w:rPr>
        <w:t>Qaaf</w:t>
      </w:r>
      <w:proofErr w:type="spellEnd"/>
      <w:r w:rsidR="006A132A" w:rsidRPr="006A132A">
        <w:rPr>
          <w:rFonts w:ascii="Arial" w:hAnsi="Arial" w:cs="Arial"/>
          <w:sz w:val="24"/>
          <w:szCs w:val="24"/>
          <w:lang w:val="id-ID"/>
        </w:rPr>
        <w:t xml:space="preserve"> </w:t>
      </w:r>
      <w:r w:rsidR="00A33D81" w:rsidRPr="00DD0661">
        <w:rPr>
          <w:rFonts w:ascii="Arial" w:hAnsi="Arial" w:cs="Arial"/>
          <w:sz w:val="24"/>
          <w:szCs w:val="24"/>
          <w:vertAlign w:val="superscript"/>
          <w:lang w:val="id-ID"/>
        </w:rPr>
        <w:t>3</w:t>
      </w:r>
    </w:p>
    <w:p w14:paraId="6DA50051" w14:textId="524BC33D" w:rsidR="00B57584" w:rsidRPr="00DD0661" w:rsidRDefault="00D20082" w:rsidP="00B57584">
      <w:pPr>
        <w:spacing w:after="0"/>
        <w:jc w:val="center"/>
        <w:rPr>
          <w:rFonts w:ascii="Arial" w:hAnsi="Arial" w:cs="Arial"/>
          <w:sz w:val="24"/>
          <w:szCs w:val="24"/>
          <w:lang w:val="id-ID"/>
        </w:rPr>
      </w:pPr>
      <w:r w:rsidRPr="00DD0661">
        <w:rPr>
          <w:rFonts w:ascii="Arial" w:hAnsi="Arial" w:cs="Arial"/>
          <w:sz w:val="24"/>
          <w:szCs w:val="24"/>
          <w:lang w:val="id-ID"/>
        </w:rPr>
        <w:t>Universitas Islam Negeri Raden Fatah Palembang, Indonesia</w:t>
      </w:r>
    </w:p>
    <w:p w14:paraId="6E0A1A09" w14:textId="7F5226A5" w:rsidR="00B57584" w:rsidRPr="00DD0661" w:rsidRDefault="00042914" w:rsidP="00B57584">
      <w:pPr>
        <w:spacing w:after="0"/>
        <w:jc w:val="center"/>
        <w:rPr>
          <w:rStyle w:val="Hyperlink"/>
          <w:rFonts w:ascii="Arial" w:hAnsi="Arial" w:cs="Arial"/>
          <w:color w:val="auto"/>
          <w:sz w:val="24"/>
          <w:szCs w:val="24"/>
          <w:u w:val="none"/>
          <w:shd w:val="clear" w:color="auto" w:fill="FFFFFF"/>
          <w:lang w:val="id-ID"/>
        </w:rPr>
      </w:pPr>
      <w:hyperlink r:id="rId8" w:history="1">
        <w:r w:rsidRPr="00DD0661">
          <w:rPr>
            <w:rStyle w:val="Hyperlink"/>
            <w:rFonts w:ascii="Arial" w:hAnsi="Arial" w:cs="Arial"/>
            <w:sz w:val="24"/>
            <w:szCs w:val="24"/>
            <w:vertAlign w:val="superscript"/>
            <w:lang w:val="id-ID"/>
          </w:rPr>
          <w:t>1</w:t>
        </w:r>
        <w:r w:rsidR="003A0B0D" w:rsidRPr="003A0B0D">
          <w:rPr>
            <w:rStyle w:val="Hyperlink"/>
            <w:rFonts w:ascii="Arial" w:hAnsi="Arial" w:cs="Arial"/>
            <w:sz w:val="24"/>
            <w:szCs w:val="24"/>
            <w:lang w:val="id-ID"/>
          </w:rPr>
          <w:t>antif587@gmail.com</w:t>
        </w:r>
      </w:hyperlink>
      <w:r w:rsidR="00F7393C" w:rsidRPr="00DD0661">
        <w:rPr>
          <w:rFonts w:ascii="Arial" w:hAnsi="Arial" w:cs="Arial"/>
          <w:sz w:val="24"/>
          <w:szCs w:val="24"/>
          <w:lang w:val="id-ID"/>
        </w:rPr>
        <w:t xml:space="preserve">, </w:t>
      </w:r>
      <w:hyperlink r:id="rId9" w:history="1">
        <w:r w:rsidRPr="00DD0661">
          <w:rPr>
            <w:rStyle w:val="Hyperlink"/>
            <w:rFonts w:ascii="Arial" w:hAnsi="Arial" w:cs="Arial"/>
            <w:sz w:val="24"/>
            <w:szCs w:val="24"/>
            <w:vertAlign w:val="superscript"/>
            <w:lang w:val="id-ID"/>
          </w:rPr>
          <w:t>2</w:t>
        </w:r>
        <w:r w:rsidR="003A0B0D" w:rsidRPr="003A0B0D">
          <w:rPr>
            <w:rStyle w:val="Hyperlink"/>
            <w:rFonts w:ascii="Arial" w:hAnsi="Arial" w:cs="Arial"/>
            <w:sz w:val="24"/>
            <w:szCs w:val="24"/>
            <w:shd w:val="clear" w:color="auto" w:fill="FFFFFF"/>
            <w:lang w:val="id-ID"/>
          </w:rPr>
          <w:t xml:space="preserve">jumhur_uin@radenfatah.ac.id </w:t>
        </w:r>
      </w:hyperlink>
      <w:r w:rsidR="00B57584" w:rsidRPr="00DD0661">
        <w:rPr>
          <w:rStyle w:val="Hyperlink"/>
          <w:rFonts w:ascii="Arial" w:hAnsi="Arial" w:cs="Arial"/>
          <w:color w:val="auto"/>
          <w:sz w:val="24"/>
          <w:szCs w:val="24"/>
          <w:u w:val="none"/>
          <w:shd w:val="clear" w:color="auto" w:fill="FFFFFF"/>
          <w:lang w:val="id-ID"/>
        </w:rPr>
        <w:t>,</w:t>
      </w:r>
      <w:r w:rsidRPr="00DD0661">
        <w:rPr>
          <w:rFonts w:ascii="Arial" w:hAnsi="Arial" w:cs="Arial"/>
          <w:sz w:val="24"/>
          <w:szCs w:val="24"/>
          <w:lang w:val="id-ID"/>
        </w:rPr>
        <w:t xml:space="preserve"> </w:t>
      </w:r>
      <w:hyperlink r:id="rId10" w:history="1">
        <w:r w:rsidRPr="00DD0661">
          <w:rPr>
            <w:rStyle w:val="Hyperlink"/>
            <w:rFonts w:ascii="Arial" w:hAnsi="Arial" w:cs="Arial"/>
            <w:sz w:val="24"/>
            <w:szCs w:val="24"/>
            <w:vertAlign w:val="superscript"/>
            <w:lang w:val="id-ID"/>
          </w:rPr>
          <w:t>3</w:t>
        </w:r>
        <w:r w:rsidR="003A0B0D" w:rsidRPr="003A0B0D">
          <w:rPr>
            <w:rStyle w:val="Hyperlink"/>
            <w:rFonts w:ascii="Arial" w:hAnsi="Arial" w:cs="Arial"/>
            <w:sz w:val="24"/>
            <w:szCs w:val="24"/>
            <w:shd w:val="clear" w:color="auto" w:fill="FFFFFF"/>
            <w:lang w:val="id-ID"/>
          </w:rPr>
          <w:t>m.alfathqaaf_uin@radenfatah.ac.id</w:t>
        </w:r>
      </w:hyperlink>
    </w:p>
    <w:p w14:paraId="4F055139" w14:textId="77777777" w:rsidR="0042703F" w:rsidRPr="00DD0661" w:rsidRDefault="0042703F" w:rsidP="00F54741">
      <w:pPr>
        <w:spacing w:after="0"/>
        <w:jc w:val="center"/>
        <w:rPr>
          <w:rFonts w:ascii="Arial" w:hAnsi="Arial" w:cs="Arial"/>
          <w:sz w:val="24"/>
          <w:szCs w:val="24"/>
          <w:lang w:val="id-ID"/>
        </w:rPr>
      </w:pPr>
    </w:p>
    <w:p w14:paraId="1A09E58E" w14:textId="77777777" w:rsidR="00F54741" w:rsidRPr="00590CAD" w:rsidRDefault="00F54741" w:rsidP="00356CCA">
      <w:pPr>
        <w:pStyle w:val="Heading1"/>
        <w:spacing w:line="240" w:lineRule="auto"/>
        <w:rPr>
          <w:i/>
          <w:iCs/>
        </w:rPr>
      </w:pPr>
      <w:r w:rsidRPr="00590CAD">
        <w:rPr>
          <w:i/>
          <w:iCs/>
        </w:rPr>
        <w:t>ABSTRACT</w:t>
      </w:r>
    </w:p>
    <w:p w14:paraId="08B83701" w14:textId="7DD5A809" w:rsidR="00361FF9" w:rsidRPr="00DD0661" w:rsidRDefault="003C21F9" w:rsidP="00356CCA">
      <w:pPr>
        <w:spacing w:line="240" w:lineRule="auto"/>
        <w:jc w:val="both"/>
        <w:rPr>
          <w:rFonts w:ascii="Arial" w:hAnsi="Arial" w:cs="Arial"/>
          <w:i/>
          <w:sz w:val="24"/>
          <w:szCs w:val="24"/>
          <w:lang w:val="id-ID"/>
        </w:rPr>
      </w:pPr>
      <w:proofErr w:type="spellStart"/>
      <w:r w:rsidRPr="003C21F9">
        <w:rPr>
          <w:rFonts w:ascii="Arial" w:hAnsi="Arial" w:cs="Arial"/>
          <w:i/>
          <w:sz w:val="24"/>
          <w:szCs w:val="24"/>
          <w:lang w:val="id-ID"/>
        </w:rPr>
        <w:t>This</w:t>
      </w:r>
      <w:proofErr w:type="spellEnd"/>
      <w:r w:rsidRPr="003C21F9">
        <w:rPr>
          <w:rFonts w:ascii="Arial" w:hAnsi="Arial" w:cs="Arial"/>
          <w:i/>
          <w:sz w:val="24"/>
          <w:szCs w:val="24"/>
          <w:lang w:val="id-ID"/>
        </w:rPr>
        <w:t xml:space="preserve"> study </w:t>
      </w:r>
      <w:proofErr w:type="spellStart"/>
      <w:r w:rsidRPr="003C21F9">
        <w:rPr>
          <w:rFonts w:ascii="Arial" w:hAnsi="Arial" w:cs="Arial"/>
          <w:i/>
          <w:sz w:val="24"/>
          <w:szCs w:val="24"/>
          <w:lang w:val="id-ID"/>
        </w:rPr>
        <w:t>was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motivated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by</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limited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effectiveness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of</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Arabic</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language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learning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at</w:t>
      </w:r>
      <w:proofErr w:type="spellEnd"/>
      <w:r w:rsidRPr="003C21F9">
        <w:rPr>
          <w:rFonts w:ascii="Arial" w:hAnsi="Arial" w:cs="Arial"/>
          <w:i/>
          <w:sz w:val="24"/>
          <w:szCs w:val="24"/>
          <w:lang w:val="id-ID"/>
        </w:rPr>
        <w:t xml:space="preserve"> MAN 1 Palembang, </w:t>
      </w:r>
      <w:proofErr w:type="spellStart"/>
      <w:r w:rsidRPr="003C21F9">
        <w:rPr>
          <w:rFonts w:ascii="Arial" w:hAnsi="Arial" w:cs="Arial"/>
          <w:i/>
          <w:sz w:val="24"/>
          <w:szCs w:val="24"/>
          <w:lang w:val="id-ID"/>
        </w:rPr>
        <w:t>which</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was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still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dominated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by</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conventional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methods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resulting</w:t>
      </w:r>
      <w:proofErr w:type="spellEnd"/>
      <w:r w:rsidRPr="003C21F9">
        <w:rPr>
          <w:rFonts w:ascii="Arial" w:hAnsi="Arial" w:cs="Arial"/>
          <w:i/>
          <w:sz w:val="24"/>
          <w:szCs w:val="24"/>
          <w:lang w:val="id-ID"/>
        </w:rPr>
        <w:t xml:space="preserve"> in </w:t>
      </w:r>
      <w:proofErr w:type="spellStart"/>
      <w:r w:rsidRPr="003C21F9">
        <w:rPr>
          <w:rFonts w:ascii="Arial" w:hAnsi="Arial" w:cs="Arial"/>
          <w:i/>
          <w:sz w:val="24"/>
          <w:szCs w:val="24"/>
          <w:lang w:val="id-ID"/>
        </w:rPr>
        <w:t>low</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student</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engagement</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varied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learning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outcomes</w:t>
      </w:r>
      <w:proofErr w:type="spellEnd"/>
      <w:r w:rsidRPr="003C21F9">
        <w:rPr>
          <w:rFonts w:ascii="Arial" w:hAnsi="Arial" w:cs="Arial"/>
          <w:i/>
          <w:sz w:val="24"/>
          <w:szCs w:val="24"/>
          <w:lang w:val="id-ID"/>
        </w:rPr>
        <w:t xml:space="preserve">. The study </w:t>
      </w:r>
      <w:proofErr w:type="spellStart"/>
      <w:r w:rsidRPr="003C21F9">
        <w:rPr>
          <w:rFonts w:ascii="Arial" w:hAnsi="Arial" w:cs="Arial"/>
          <w:i/>
          <w:sz w:val="24"/>
          <w:szCs w:val="24"/>
          <w:lang w:val="id-ID"/>
        </w:rPr>
        <w:t>aimed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analyze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effectiveness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of</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using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Duolingo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application</w:t>
      </w:r>
      <w:proofErr w:type="spellEnd"/>
      <w:r w:rsidRPr="003C21F9">
        <w:rPr>
          <w:rFonts w:ascii="Arial" w:hAnsi="Arial" w:cs="Arial"/>
          <w:i/>
          <w:sz w:val="24"/>
          <w:szCs w:val="24"/>
          <w:lang w:val="id-ID"/>
        </w:rPr>
        <w:t xml:space="preserve"> in </w:t>
      </w:r>
      <w:proofErr w:type="spellStart"/>
      <w:r w:rsidRPr="003C21F9">
        <w:rPr>
          <w:rFonts w:ascii="Arial" w:hAnsi="Arial" w:cs="Arial"/>
          <w:i/>
          <w:sz w:val="24"/>
          <w:szCs w:val="24"/>
          <w:lang w:val="id-ID"/>
        </w:rPr>
        <w:t>improving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Arabic</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learning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outcomes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of</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tenth-grade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students</w:t>
      </w:r>
      <w:proofErr w:type="spellEnd"/>
      <w:r w:rsidRPr="003C21F9">
        <w:rPr>
          <w:rFonts w:ascii="Arial" w:hAnsi="Arial" w:cs="Arial"/>
          <w:i/>
          <w:sz w:val="24"/>
          <w:szCs w:val="24"/>
          <w:lang w:val="id-ID"/>
        </w:rPr>
        <w:t xml:space="preserve">. A </w:t>
      </w:r>
      <w:proofErr w:type="spellStart"/>
      <w:r w:rsidRPr="003C21F9">
        <w:rPr>
          <w:rFonts w:ascii="Arial" w:hAnsi="Arial" w:cs="Arial"/>
          <w:i/>
          <w:sz w:val="24"/>
          <w:szCs w:val="24"/>
          <w:lang w:val="id-ID"/>
        </w:rPr>
        <w:t>mixed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methods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approach</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with</w:t>
      </w:r>
      <w:proofErr w:type="spellEnd"/>
      <w:r w:rsidRPr="003C21F9">
        <w:rPr>
          <w:rFonts w:ascii="Arial" w:hAnsi="Arial" w:cs="Arial"/>
          <w:i/>
          <w:sz w:val="24"/>
          <w:szCs w:val="24"/>
          <w:lang w:val="id-ID"/>
        </w:rPr>
        <w:t xml:space="preserve"> a </w:t>
      </w:r>
      <w:proofErr w:type="spellStart"/>
      <w:r w:rsidRPr="003C21F9">
        <w:rPr>
          <w:rFonts w:ascii="Arial" w:hAnsi="Arial" w:cs="Arial"/>
          <w:i/>
          <w:sz w:val="24"/>
          <w:szCs w:val="24"/>
          <w:lang w:val="id-ID"/>
        </w:rPr>
        <w:t>quasi-experimental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design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was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employed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involving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experimental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class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using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Duolingo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and</w:t>
      </w:r>
      <w:proofErr w:type="spellEnd"/>
      <w:r w:rsidRPr="003C21F9">
        <w:rPr>
          <w:rFonts w:ascii="Arial" w:hAnsi="Arial" w:cs="Arial"/>
          <w:i/>
          <w:sz w:val="24"/>
          <w:szCs w:val="24"/>
          <w:lang w:val="id-ID"/>
        </w:rPr>
        <w:t xml:space="preserve"> a </w:t>
      </w:r>
      <w:proofErr w:type="spellStart"/>
      <w:r w:rsidRPr="003C21F9">
        <w:rPr>
          <w:rFonts w:ascii="Arial" w:hAnsi="Arial" w:cs="Arial"/>
          <w:i/>
          <w:sz w:val="24"/>
          <w:szCs w:val="24"/>
          <w:lang w:val="id-ID"/>
        </w:rPr>
        <w:t>control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class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applying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conventional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instruction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Quantitative</w:t>
      </w:r>
      <w:proofErr w:type="spellEnd"/>
      <w:r w:rsidRPr="003C21F9">
        <w:rPr>
          <w:rFonts w:ascii="Arial" w:hAnsi="Arial" w:cs="Arial"/>
          <w:i/>
          <w:sz w:val="24"/>
          <w:szCs w:val="24"/>
          <w:lang w:val="id-ID"/>
        </w:rPr>
        <w:t xml:space="preserve"> data were </w:t>
      </w:r>
      <w:proofErr w:type="spellStart"/>
      <w:r w:rsidRPr="003C21F9">
        <w:rPr>
          <w:rFonts w:ascii="Arial" w:hAnsi="Arial" w:cs="Arial"/>
          <w:i/>
          <w:sz w:val="24"/>
          <w:szCs w:val="24"/>
          <w:lang w:val="id-ID"/>
        </w:rPr>
        <w:t>collected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through</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pre-tests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post-tests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analyzed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using</w:t>
      </w:r>
      <w:proofErr w:type="spellEnd"/>
      <w:r w:rsidRPr="003C21F9">
        <w:rPr>
          <w:rFonts w:ascii="Arial" w:hAnsi="Arial" w:cs="Arial"/>
          <w:i/>
          <w:sz w:val="24"/>
          <w:szCs w:val="24"/>
          <w:lang w:val="id-ID"/>
        </w:rPr>
        <w:t xml:space="preserve"> a t-</w:t>
      </w:r>
      <w:proofErr w:type="spellStart"/>
      <w:r w:rsidRPr="003C21F9">
        <w:rPr>
          <w:rFonts w:ascii="Arial" w:hAnsi="Arial" w:cs="Arial"/>
          <w:i/>
          <w:sz w:val="24"/>
          <w:szCs w:val="24"/>
          <w:lang w:val="id-ID"/>
        </w:rPr>
        <w:t>test</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while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qualitative</w:t>
      </w:r>
      <w:proofErr w:type="spellEnd"/>
      <w:r w:rsidRPr="003C21F9">
        <w:rPr>
          <w:rFonts w:ascii="Arial" w:hAnsi="Arial" w:cs="Arial"/>
          <w:i/>
          <w:sz w:val="24"/>
          <w:szCs w:val="24"/>
          <w:lang w:val="id-ID"/>
        </w:rPr>
        <w:t xml:space="preserve"> data were </w:t>
      </w:r>
      <w:proofErr w:type="spellStart"/>
      <w:r w:rsidRPr="003C21F9">
        <w:rPr>
          <w:rFonts w:ascii="Arial" w:hAnsi="Arial" w:cs="Arial"/>
          <w:i/>
          <w:sz w:val="24"/>
          <w:szCs w:val="24"/>
          <w:lang w:val="id-ID"/>
        </w:rPr>
        <w:t>obtained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through</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observation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interviews</w:t>
      </w:r>
      <w:proofErr w:type="spellEnd"/>
      <w:r w:rsidRPr="003C21F9">
        <w:rPr>
          <w:rFonts w:ascii="Arial" w:hAnsi="Arial" w:cs="Arial"/>
          <w:i/>
          <w:sz w:val="24"/>
          <w:szCs w:val="24"/>
          <w:lang w:val="id-ID"/>
        </w:rPr>
        <w:t xml:space="preserve">. The </w:t>
      </w:r>
      <w:proofErr w:type="spellStart"/>
      <w:r w:rsidRPr="003C21F9">
        <w:rPr>
          <w:rFonts w:ascii="Arial" w:hAnsi="Arial" w:cs="Arial"/>
          <w:i/>
          <w:sz w:val="24"/>
          <w:szCs w:val="24"/>
          <w:lang w:val="id-ID"/>
        </w:rPr>
        <w:t>findings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revealed</w:t>
      </w:r>
      <w:proofErr w:type="spellEnd"/>
      <w:r w:rsidRPr="003C21F9">
        <w:rPr>
          <w:rFonts w:ascii="Arial" w:hAnsi="Arial" w:cs="Arial"/>
          <w:i/>
          <w:sz w:val="24"/>
          <w:szCs w:val="24"/>
          <w:lang w:val="id-ID"/>
        </w:rPr>
        <w:t xml:space="preserve"> a </w:t>
      </w:r>
      <w:proofErr w:type="spellStart"/>
      <w:r w:rsidRPr="003C21F9">
        <w:rPr>
          <w:rFonts w:ascii="Arial" w:hAnsi="Arial" w:cs="Arial"/>
          <w:i/>
          <w:sz w:val="24"/>
          <w:szCs w:val="24"/>
          <w:lang w:val="id-ID"/>
        </w:rPr>
        <w:t>more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significant</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improvement</w:t>
      </w:r>
      <w:proofErr w:type="spellEnd"/>
      <w:r w:rsidRPr="003C21F9">
        <w:rPr>
          <w:rFonts w:ascii="Arial" w:hAnsi="Arial" w:cs="Arial"/>
          <w:i/>
          <w:sz w:val="24"/>
          <w:szCs w:val="24"/>
          <w:lang w:val="id-ID"/>
        </w:rPr>
        <w:t xml:space="preserve"> in </w:t>
      </w:r>
      <w:proofErr w:type="spellStart"/>
      <w:r w:rsidRPr="003C21F9">
        <w:rPr>
          <w:rFonts w:ascii="Arial" w:hAnsi="Arial" w:cs="Arial"/>
          <w:i/>
          <w:sz w:val="24"/>
          <w:szCs w:val="24"/>
          <w:lang w:val="id-ID"/>
        </w:rPr>
        <w:t>learning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outcomes</w:t>
      </w:r>
      <w:proofErr w:type="spellEnd"/>
      <w:r w:rsidRPr="003C21F9">
        <w:rPr>
          <w:rFonts w:ascii="Arial" w:hAnsi="Arial" w:cs="Arial"/>
          <w:i/>
          <w:sz w:val="24"/>
          <w:szCs w:val="24"/>
          <w:lang w:val="id-ID"/>
        </w:rPr>
        <w:t xml:space="preserve"> in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experimental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class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compared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control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class</w:t>
      </w:r>
      <w:proofErr w:type="spellEnd"/>
      <w:r w:rsidRPr="003C21F9">
        <w:rPr>
          <w:rFonts w:ascii="Arial" w:hAnsi="Arial" w:cs="Arial"/>
          <w:i/>
          <w:sz w:val="24"/>
          <w:szCs w:val="24"/>
          <w:lang w:val="id-ID"/>
        </w:rPr>
        <w:t xml:space="preserve">. The </w:t>
      </w:r>
      <w:proofErr w:type="spellStart"/>
      <w:r w:rsidRPr="003C21F9">
        <w:rPr>
          <w:rFonts w:ascii="Arial" w:hAnsi="Arial" w:cs="Arial"/>
          <w:i/>
          <w:sz w:val="24"/>
          <w:szCs w:val="24"/>
          <w:lang w:val="id-ID"/>
        </w:rPr>
        <w:t>use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of</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Duolingo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also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enhanced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students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motivation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participation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confidence</w:t>
      </w:r>
      <w:proofErr w:type="spellEnd"/>
      <w:r w:rsidRPr="003C21F9">
        <w:rPr>
          <w:rFonts w:ascii="Arial" w:hAnsi="Arial" w:cs="Arial"/>
          <w:i/>
          <w:sz w:val="24"/>
          <w:szCs w:val="24"/>
          <w:lang w:val="id-ID"/>
        </w:rPr>
        <w:t xml:space="preserve"> in </w:t>
      </w:r>
      <w:proofErr w:type="spellStart"/>
      <w:r w:rsidRPr="003C21F9">
        <w:rPr>
          <w:rFonts w:ascii="Arial" w:hAnsi="Arial" w:cs="Arial"/>
          <w:i/>
          <w:sz w:val="24"/>
          <w:szCs w:val="24"/>
          <w:lang w:val="id-ID"/>
        </w:rPr>
        <w:t>practicing</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vocabulary</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and</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language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skills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Therefore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Duolingo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is</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proven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to</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be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an</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effective</w:t>
      </w:r>
      <w:proofErr w:type="spellEnd"/>
      <w:r w:rsidRPr="003C21F9">
        <w:rPr>
          <w:rFonts w:ascii="Arial" w:hAnsi="Arial" w:cs="Arial"/>
          <w:i/>
          <w:sz w:val="24"/>
          <w:szCs w:val="24"/>
          <w:lang w:val="id-ID"/>
        </w:rPr>
        <w:t xml:space="preserve"> digital </w:t>
      </w:r>
      <w:proofErr w:type="spellStart"/>
      <w:r w:rsidRPr="003C21F9">
        <w:rPr>
          <w:rFonts w:ascii="Arial" w:hAnsi="Arial" w:cs="Arial"/>
          <w:i/>
          <w:sz w:val="24"/>
          <w:szCs w:val="24"/>
          <w:lang w:val="id-ID"/>
        </w:rPr>
        <w:t>learning</w:t>
      </w:r>
      <w:proofErr w:type="spellEnd"/>
      <w:r w:rsidRPr="003C21F9">
        <w:rPr>
          <w:rFonts w:ascii="Arial" w:hAnsi="Arial" w:cs="Arial"/>
          <w:i/>
          <w:sz w:val="24"/>
          <w:szCs w:val="24"/>
          <w:lang w:val="id-ID"/>
        </w:rPr>
        <w:t xml:space="preserve"> medium </w:t>
      </w:r>
      <w:proofErr w:type="spellStart"/>
      <w:r w:rsidRPr="003C21F9">
        <w:rPr>
          <w:rFonts w:ascii="Arial" w:hAnsi="Arial" w:cs="Arial"/>
          <w:i/>
          <w:sz w:val="24"/>
          <w:szCs w:val="24"/>
          <w:lang w:val="id-ID"/>
        </w:rPr>
        <w:t>for</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Arabic</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language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instruction</w:t>
      </w:r>
      <w:proofErr w:type="spellEnd"/>
      <w:r w:rsidRPr="003C21F9">
        <w:rPr>
          <w:rFonts w:ascii="Arial" w:hAnsi="Arial" w:cs="Arial"/>
          <w:i/>
          <w:sz w:val="24"/>
          <w:szCs w:val="24"/>
          <w:lang w:val="id-ID"/>
        </w:rPr>
        <w:t xml:space="preserve"> in </w:t>
      </w:r>
      <w:proofErr w:type="spellStart"/>
      <w:r w:rsidRPr="003C21F9">
        <w:rPr>
          <w:rFonts w:ascii="Arial" w:hAnsi="Arial" w:cs="Arial"/>
          <w:i/>
          <w:sz w:val="24"/>
          <w:szCs w:val="24"/>
          <w:lang w:val="id-ID"/>
        </w:rPr>
        <w:t>the</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school</w:t>
      </w:r>
      <w:proofErr w:type="spellEnd"/>
      <w:r w:rsidRPr="003C21F9">
        <w:rPr>
          <w:rFonts w:ascii="Arial" w:hAnsi="Arial" w:cs="Arial"/>
          <w:i/>
          <w:sz w:val="24"/>
          <w:szCs w:val="24"/>
          <w:lang w:val="id-ID"/>
        </w:rPr>
        <w:t xml:space="preserve"> </w:t>
      </w:r>
      <w:proofErr w:type="spellStart"/>
      <w:r w:rsidRPr="003C21F9">
        <w:rPr>
          <w:rFonts w:ascii="Arial" w:hAnsi="Arial" w:cs="Arial"/>
          <w:i/>
          <w:sz w:val="24"/>
          <w:szCs w:val="24"/>
          <w:lang w:val="id-ID"/>
        </w:rPr>
        <w:t>context</w:t>
      </w:r>
      <w:proofErr w:type="spellEnd"/>
      <w:r w:rsidRPr="003C21F9">
        <w:rPr>
          <w:rFonts w:ascii="Arial" w:hAnsi="Arial" w:cs="Arial"/>
          <w:i/>
          <w:sz w:val="24"/>
          <w:szCs w:val="24"/>
          <w:lang w:val="id-ID"/>
        </w:rPr>
        <w:t>.</w:t>
      </w:r>
    </w:p>
    <w:p w14:paraId="1C769297" w14:textId="3D6A7060" w:rsidR="00356CCA" w:rsidRPr="00DD0661" w:rsidRDefault="00F54741" w:rsidP="00C67393">
      <w:pPr>
        <w:spacing w:line="240" w:lineRule="auto"/>
        <w:jc w:val="both"/>
        <w:rPr>
          <w:rFonts w:ascii="Arial" w:hAnsi="Arial" w:cs="Arial"/>
          <w:i/>
          <w:sz w:val="24"/>
          <w:szCs w:val="24"/>
          <w:lang w:val="id-ID"/>
        </w:rPr>
      </w:pPr>
      <w:proofErr w:type="spellStart"/>
      <w:r w:rsidRPr="00DD0661">
        <w:rPr>
          <w:rFonts w:ascii="Arial" w:hAnsi="Arial" w:cs="Arial"/>
          <w:i/>
          <w:sz w:val="24"/>
          <w:szCs w:val="24"/>
          <w:lang w:val="id-ID"/>
        </w:rPr>
        <w:t>Keywords</w:t>
      </w:r>
      <w:proofErr w:type="spellEnd"/>
      <w:r w:rsidRPr="00DD0661">
        <w:rPr>
          <w:rFonts w:ascii="Arial" w:hAnsi="Arial" w:cs="Arial"/>
          <w:i/>
          <w:sz w:val="24"/>
          <w:szCs w:val="24"/>
          <w:lang w:val="id-ID"/>
        </w:rPr>
        <w:t xml:space="preserve">: </w:t>
      </w:r>
      <w:proofErr w:type="spellStart"/>
      <w:r w:rsidR="003C21F9" w:rsidRPr="003C21F9">
        <w:rPr>
          <w:rFonts w:ascii="Arial" w:hAnsi="Arial" w:cs="Arial"/>
          <w:i/>
          <w:sz w:val="24"/>
          <w:szCs w:val="24"/>
          <w:lang w:val="id-ID"/>
        </w:rPr>
        <w:t>Arabic</w:t>
      </w:r>
      <w:proofErr w:type="spellEnd"/>
      <w:r w:rsidR="003C21F9" w:rsidRPr="003C21F9">
        <w:rPr>
          <w:rFonts w:ascii="Arial" w:hAnsi="Arial" w:cs="Arial"/>
          <w:i/>
          <w:sz w:val="24"/>
          <w:szCs w:val="24"/>
          <w:lang w:val="id-ID"/>
        </w:rPr>
        <w:t xml:space="preserve"> </w:t>
      </w:r>
      <w:proofErr w:type="spellStart"/>
      <w:r w:rsidR="003C21F9" w:rsidRPr="003C21F9">
        <w:rPr>
          <w:rFonts w:ascii="Arial" w:hAnsi="Arial" w:cs="Arial"/>
          <w:i/>
          <w:sz w:val="24"/>
          <w:szCs w:val="24"/>
          <w:lang w:val="id-ID"/>
        </w:rPr>
        <w:t>language</w:t>
      </w:r>
      <w:proofErr w:type="spellEnd"/>
      <w:r w:rsidR="003C21F9" w:rsidRPr="003C21F9">
        <w:rPr>
          <w:rFonts w:ascii="Arial" w:hAnsi="Arial" w:cs="Arial"/>
          <w:i/>
          <w:sz w:val="24"/>
          <w:szCs w:val="24"/>
          <w:lang w:val="id-ID"/>
        </w:rPr>
        <w:t xml:space="preserve">, digital </w:t>
      </w:r>
      <w:proofErr w:type="spellStart"/>
      <w:r w:rsidR="003C21F9" w:rsidRPr="003C21F9">
        <w:rPr>
          <w:rFonts w:ascii="Arial" w:hAnsi="Arial" w:cs="Arial"/>
          <w:i/>
          <w:sz w:val="24"/>
          <w:szCs w:val="24"/>
          <w:lang w:val="id-ID"/>
        </w:rPr>
        <w:t>application</w:t>
      </w:r>
      <w:proofErr w:type="spellEnd"/>
      <w:r w:rsidR="003C21F9" w:rsidRPr="003C21F9">
        <w:rPr>
          <w:rFonts w:ascii="Arial" w:hAnsi="Arial" w:cs="Arial"/>
          <w:i/>
          <w:sz w:val="24"/>
          <w:szCs w:val="24"/>
          <w:lang w:val="id-ID"/>
        </w:rPr>
        <w:t xml:space="preserve">, </w:t>
      </w:r>
      <w:proofErr w:type="spellStart"/>
      <w:r w:rsidR="003C21F9" w:rsidRPr="003C21F9">
        <w:rPr>
          <w:rFonts w:ascii="Arial" w:hAnsi="Arial" w:cs="Arial"/>
          <w:i/>
          <w:sz w:val="24"/>
          <w:szCs w:val="24"/>
          <w:lang w:val="id-ID"/>
        </w:rPr>
        <w:t>Duolingo</w:t>
      </w:r>
      <w:proofErr w:type="spellEnd"/>
      <w:r w:rsidR="003C21F9" w:rsidRPr="003C21F9">
        <w:rPr>
          <w:rFonts w:ascii="Arial" w:hAnsi="Arial" w:cs="Arial"/>
          <w:i/>
          <w:sz w:val="24"/>
          <w:szCs w:val="24"/>
          <w:lang w:val="id-ID"/>
        </w:rPr>
        <w:t xml:space="preserve">, </w:t>
      </w:r>
      <w:proofErr w:type="spellStart"/>
      <w:r w:rsidR="003C21F9" w:rsidRPr="003C21F9">
        <w:rPr>
          <w:rFonts w:ascii="Arial" w:hAnsi="Arial" w:cs="Arial"/>
          <w:i/>
          <w:sz w:val="24"/>
          <w:szCs w:val="24"/>
          <w:lang w:val="id-ID"/>
        </w:rPr>
        <w:t>learning</w:t>
      </w:r>
      <w:proofErr w:type="spellEnd"/>
      <w:r w:rsidR="003C21F9" w:rsidRPr="003C21F9">
        <w:rPr>
          <w:rFonts w:ascii="Arial" w:hAnsi="Arial" w:cs="Arial"/>
          <w:i/>
          <w:sz w:val="24"/>
          <w:szCs w:val="24"/>
          <w:lang w:val="id-ID"/>
        </w:rPr>
        <w:t xml:space="preserve"> </w:t>
      </w:r>
      <w:proofErr w:type="spellStart"/>
      <w:r w:rsidR="003C21F9" w:rsidRPr="003C21F9">
        <w:rPr>
          <w:rFonts w:ascii="Arial" w:hAnsi="Arial" w:cs="Arial"/>
          <w:i/>
          <w:sz w:val="24"/>
          <w:szCs w:val="24"/>
          <w:lang w:val="id-ID"/>
        </w:rPr>
        <w:t>effectiveness</w:t>
      </w:r>
      <w:proofErr w:type="spellEnd"/>
      <w:r w:rsidR="003C21F9" w:rsidRPr="003C21F9">
        <w:rPr>
          <w:rFonts w:ascii="Arial" w:hAnsi="Arial" w:cs="Arial"/>
          <w:i/>
          <w:sz w:val="24"/>
          <w:szCs w:val="24"/>
          <w:lang w:val="id-ID"/>
        </w:rPr>
        <w:t xml:space="preserve">, </w:t>
      </w:r>
      <w:proofErr w:type="spellStart"/>
      <w:r w:rsidR="003C21F9" w:rsidRPr="003C21F9">
        <w:rPr>
          <w:rFonts w:ascii="Arial" w:hAnsi="Arial" w:cs="Arial"/>
          <w:i/>
          <w:sz w:val="24"/>
          <w:szCs w:val="24"/>
          <w:lang w:val="id-ID"/>
        </w:rPr>
        <w:t>learning</w:t>
      </w:r>
      <w:proofErr w:type="spellEnd"/>
      <w:r w:rsidR="003C21F9" w:rsidRPr="003C21F9">
        <w:rPr>
          <w:rFonts w:ascii="Arial" w:hAnsi="Arial" w:cs="Arial"/>
          <w:i/>
          <w:sz w:val="24"/>
          <w:szCs w:val="24"/>
          <w:lang w:val="id-ID"/>
        </w:rPr>
        <w:t xml:space="preserve"> </w:t>
      </w:r>
      <w:proofErr w:type="spellStart"/>
      <w:r w:rsidR="003C21F9" w:rsidRPr="003C21F9">
        <w:rPr>
          <w:rFonts w:ascii="Arial" w:hAnsi="Arial" w:cs="Arial"/>
          <w:i/>
          <w:sz w:val="24"/>
          <w:szCs w:val="24"/>
          <w:lang w:val="id-ID"/>
        </w:rPr>
        <w:t>outcomes</w:t>
      </w:r>
      <w:proofErr w:type="spellEnd"/>
    </w:p>
    <w:p w14:paraId="3B0F5979" w14:textId="77777777" w:rsidR="00F54741" w:rsidRPr="00590CAD" w:rsidRDefault="00F54741" w:rsidP="00356CCA">
      <w:pPr>
        <w:pStyle w:val="Heading1"/>
        <w:spacing w:line="240" w:lineRule="auto"/>
      </w:pPr>
      <w:r w:rsidRPr="00590CAD">
        <w:t>ABSTRAK</w:t>
      </w:r>
    </w:p>
    <w:p w14:paraId="56E85584" w14:textId="2FC8FD4C" w:rsidR="005C600E" w:rsidRPr="00DD0661" w:rsidRDefault="00C67393" w:rsidP="00356CCA">
      <w:pPr>
        <w:spacing w:after="0" w:line="240" w:lineRule="auto"/>
        <w:jc w:val="both"/>
        <w:rPr>
          <w:rFonts w:ascii="Arial" w:hAnsi="Arial" w:cs="Arial"/>
          <w:sz w:val="24"/>
          <w:szCs w:val="24"/>
          <w:lang w:val="id-ID"/>
        </w:rPr>
      </w:pPr>
      <w:r w:rsidRPr="00C67393">
        <w:rPr>
          <w:rFonts w:ascii="Arial" w:hAnsi="Arial" w:cs="Arial"/>
          <w:sz w:val="24"/>
          <w:szCs w:val="24"/>
          <w:lang w:val="id-ID"/>
        </w:rPr>
        <w:t xml:space="preserve">Penelitian ini dilatarbelakangi oleh kurang optimalnya efektivitas pembelajaran Bahasa Arab di MAN 1 Palembang yang masih didominasi metode konvensional sehingga berdampak pada rendahnya keterlibatan dan variasi hasil belajar peserta didik. Penelitian ini bertujuan untuk menganalisis efektivitas penggunaan aplikasi </w:t>
      </w:r>
      <w:proofErr w:type="spellStart"/>
      <w:r w:rsidRPr="00C67393">
        <w:rPr>
          <w:rFonts w:ascii="Arial" w:hAnsi="Arial" w:cs="Arial"/>
          <w:sz w:val="24"/>
          <w:szCs w:val="24"/>
          <w:lang w:val="id-ID"/>
        </w:rPr>
        <w:t>Duolingo</w:t>
      </w:r>
      <w:proofErr w:type="spellEnd"/>
      <w:r w:rsidRPr="00C67393">
        <w:rPr>
          <w:rFonts w:ascii="Arial" w:hAnsi="Arial" w:cs="Arial"/>
          <w:sz w:val="24"/>
          <w:szCs w:val="24"/>
          <w:lang w:val="id-ID"/>
        </w:rPr>
        <w:t xml:space="preserve"> dalam meningkatkan hasil belajar Bahasa Arab siswa kelas X. Penelitian menggunakan pendekatan </w:t>
      </w:r>
      <w:proofErr w:type="spellStart"/>
      <w:r w:rsidRPr="00C67393">
        <w:rPr>
          <w:rFonts w:ascii="Arial" w:hAnsi="Arial" w:cs="Arial"/>
          <w:sz w:val="24"/>
          <w:szCs w:val="24"/>
          <w:lang w:val="id-ID"/>
        </w:rPr>
        <w:t>mixed</w:t>
      </w:r>
      <w:proofErr w:type="spellEnd"/>
      <w:r w:rsidRPr="00C67393">
        <w:rPr>
          <w:rFonts w:ascii="Arial" w:hAnsi="Arial" w:cs="Arial"/>
          <w:sz w:val="24"/>
          <w:szCs w:val="24"/>
          <w:lang w:val="id-ID"/>
        </w:rPr>
        <w:t xml:space="preserve"> </w:t>
      </w:r>
      <w:proofErr w:type="spellStart"/>
      <w:r w:rsidRPr="00C67393">
        <w:rPr>
          <w:rFonts w:ascii="Arial" w:hAnsi="Arial" w:cs="Arial"/>
          <w:sz w:val="24"/>
          <w:szCs w:val="24"/>
          <w:lang w:val="id-ID"/>
        </w:rPr>
        <w:t>methods</w:t>
      </w:r>
      <w:proofErr w:type="spellEnd"/>
      <w:r w:rsidRPr="00C67393">
        <w:rPr>
          <w:rFonts w:ascii="Arial" w:hAnsi="Arial" w:cs="Arial"/>
          <w:sz w:val="24"/>
          <w:szCs w:val="24"/>
          <w:lang w:val="id-ID"/>
        </w:rPr>
        <w:t xml:space="preserve"> dengan desain eksperimen semu, melibatkan kelas eksperimen yang menggunakan </w:t>
      </w:r>
      <w:proofErr w:type="spellStart"/>
      <w:r w:rsidRPr="00C67393">
        <w:rPr>
          <w:rFonts w:ascii="Arial" w:hAnsi="Arial" w:cs="Arial"/>
          <w:sz w:val="24"/>
          <w:szCs w:val="24"/>
          <w:lang w:val="id-ID"/>
        </w:rPr>
        <w:t>Duolingo</w:t>
      </w:r>
      <w:proofErr w:type="spellEnd"/>
      <w:r w:rsidRPr="00C67393">
        <w:rPr>
          <w:rFonts w:ascii="Arial" w:hAnsi="Arial" w:cs="Arial"/>
          <w:sz w:val="24"/>
          <w:szCs w:val="24"/>
          <w:lang w:val="id-ID"/>
        </w:rPr>
        <w:t xml:space="preserve"> dan kelas kontrol yang menggunakan metode konvensional. Data kuantitatif diperoleh melalui </w:t>
      </w:r>
      <w:proofErr w:type="spellStart"/>
      <w:r w:rsidRPr="00C67393">
        <w:rPr>
          <w:rFonts w:ascii="Arial" w:hAnsi="Arial" w:cs="Arial"/>
          <w:sz w:val="24"/>
          <w:szCs w:val="24"/>
          <w:lang w:val="id-ID"/>
        </w:rPr>
        <w:t>pre-test</w:t>
      </w:r>
      <w:proofErr w:type="spellEnd"/>
      <w:r w:rsidRPr="00C67393">
        <w:rPr>
          <w:rFonts w:ascii="Arial" w:hAnsi="Arial" w:cs="Arial"/>
          <w:sz w:val="24"/>
          <w:szCs w:val="24"/>
          <w:lang w:val="id-ID"/>
        </w:rPr>
        <w:t xml:space="preserve"> dan </w:t>
      </w:r>
      <w:proofErr w:type="spellStart"/>
      <w:r w:rsidRPr="00C67393">
        <w:rPr>
          <w:rFonts w:ascii="Arial" w:hAnsi="Arial" w:cs="Arial"/>
          <w:sz w:val="24"/>
          <w:szCs w:val="24"/>
          <w:lang w:val="id-ID"/>
        </w:rPr>
        <w:t>post-test</w:t>
      </w:r>
      <w:proofErr w:type="spellEnd"/>
      <w:r w:rsidRPr="00C67393">
        <w:rPr>
          <w:rFonts w:ascii="Arial" w:hAnsi="Arial" w:cs="Arial"/>
          <w:sz w:val="24"/>
          <w:szCs w:val="24"/>
          <w:lang w:val="id-ID"/>
        </w:rPr>
        <w:t xml:space="preserve"> yang dianalisis menggunakan uji t, sedangkan data kualitatif dikumpulkan melalui observasi dan wawancara. Hasil penelitian menunjukkan bahwa terdapat peningkatan hasil belajar yang lebih signifikan pada kelas eksperimen dibandingkan kelas kontrol. Penggunaan </w:t>
      </w:r>
      <w:proofErr w:type="spellStart"/>
      <w:r w:rsidRPr="00C67393">
        <w:rPr>
          <w:rFonts w:ascii="Arial" w:hAnsi="Arial" w:cs="Arial"/>
          <w:sz w:val="24"/>
          <w:szCs w:val="24"/>
          <w:lang w:val="id-ID"/>
        </w:rPr>
        <w:t>Duolingo</w:t>
      </w:r>
      <w:proofErr w:type="spellEnd"/>
      <w:r w:rsidRPr="00C67393">
        <w:rPr>
          <w:rFonts w:ascii="Arial" w:hAnsi="Arial" w:cs="Arial"/>
          <w:sz w:val="24"/>
          <w:szCs w:val="24"/>
          <w:lang w:val="id-ID"/>
        </w:rPr>
        <w:t xml:space="preserve"> juga meningkatkan motivasi, keaktifan, dan kepercayaan diri siswa dalam berlatih kosakata dan keterampilan berbahasa. Dengan demikian, aplikasi </w:t>
      </w:r>
      <w:proofErr w:type="spellStart"/>
      <w:r w:rsidRPr="00C67393">
        <w:rPr>
          <w:rFonts w:ascii="Arial" w:hAnsi="Arial" w:cs="Arial"/>
          <w:sz w:val="24"/>
          <w:szCs w:val="24"/>
          <w:lang w:val="id-ID"/>
        </w:rPr>
        <w:t>Duolingo</w:t>
      </w:r>
      <w:proofErr w:type="spellEnd"/>
      <w:r w:rsidRPr="00C67393">
        <w:rPr>
          <w:rFonts w:ascii="Arial" w:hAnsi="Arial" w:cs="Arial"/>
          <w:sz w:val="24"/>
          <w:szCs w:val="24"/>
          <w:lang w:val="id-ID"/>
        </w:rPr>
        <w:t xml:space="preserve"> terbukti efektif sebagai media pembelajaran Bahasa Arab berbasis digital di lingkungan sekolah.</w:t>
      </w:r>
    </w:p>
    <w:p w14:paraId="2A258BA3" w14:textId="77777777" w:rsidR="00287E18" w:rsidRPr="00DD0661" w:rsidRDefault="00287E18" w:rsidP="00356CCA">
      <w:pPr>
        <w:spacing w:after="0" w:line="240" w:lineRule="auto"/>
        <w:jc w:val="both"/>
        <w:rPr>
          <w:rFonts w:ascii="Arial" w:hAnsi="Arial" w:cs="Arial"/>
          <w:sz w:val="24"/>
          <w:szCs w:val="24"/>
          <w:lang w:val="id-ID"/>
        </w:rPr>
      </w:pPr>
    </w:p>
    <w:p w14:paraId="4D955991" w14:textId="3765E1A0" w:rsidR="00287E18" w:rsidRPr="00C67393" w:rsidRDefault="005C600E" w:rsidP="00C67393">
      <w:pPr>
        <w:spacing w:after="0" w:line="240" w:lineRule="auto"/>
        <w:jc w:val="both"/>
        <w:rPr>
          <w:rFonts w:ascii="Arial" w:hAnsi="Arial" w:cs="Arial"/>
          <w:sz w:val="24"/>
          <w:szCs w:val="24"/>
          <w:lang w:val="id-ID"/>
        </w:rPr>
      </w:pPr>
      <w:r w:rsidRPr="00DD0661">
        <w:rPr>
          <w:rFonts w:ascii="Arial" w:hAnsi="Arial" w:cs="Arial"/>
          <w:sz w:val="24"/>
          <w:szCs w:val="24"/>
          <w:lang w:val="id-ID"/>
        </w:rPr>
        <w:t xml:space="preserve">Kata Kunci: </w:t>
      </w:r>
      <w:proofErr w:type="spellStart"/>
      <w:r w:rsidR="00C67393" w:rsidRPr="00C67393">
        <w:rPr>
          <w:rFonts w:ascii="Arial" w:hAnsi="Arial" w:cs="Arial"/>
          <w:sz w:val="24"/>
          <w:szCs w:val="24"/>
        </w:rPr>
        <w:t>aplikasi</w:t>
      </w:r>
      <w:proofErr w:type="spellEnd"/>
      <w:r w:rsidR="00C67393" w:rsidRPr="00C67393">
        <w:rPr>
          <w:rFonts w:ascii="Arial" w:hAnsi="Arial" w:cs="Arial"/>
          <w:sz w:val="24"/>
          <w:szCs w:val="24"/>
        </w:rPr>
        <w:t xml:space="preserve"> digital, Bahasa Arab, Duolingo, </w:t>
      </w:r>
      <w:proofErr w:type="spellStart"/>
      <w:r w:rsidR="00C67393" w:rsidRPr="00C67393">
        <w:rPr>
          <w:rFonts w:ascii="Arial" w:hAnsi="Arial" w:cs="Arial"/>
          <w:sz w:val="24"/>
          <w:szCs w:val="24"/>
        </w:rPr>
        <w:t>efektivitas</w:t>
      </w:r>
      <w:proofErr w:type="spellEnd"/>
      <w:r w:rsidR="00C67393" w:rsidRPr="00C67393">
        <w:rPr>
          <w:rFonts w:ascii="Arial" w:hAnsi="Arial" w:cs="Arial"/>
          <w:sz w:val="24"/>
          <w:szCs w:val="24"/>
        </w:rPr>
        <w:t xml:space="preserve"> </w:t>
      </w:r>
      <w:proofErr w:type="spellStart"/>
      <w:r w:rsidR="00C67393" w:rsidRPr="00C67393">
        <w:rPr>
          <w:rFonts w:ascii="Arial" w:hAnsi="Arial" w:cs="Arial"/>
          <w:sz w:val="24"/>
          <w:szCs w:val="24"/>
        </w:rPr>
        <w:t>pembelajaran</w:t>
      </w:r>
      <w:proofErr w:type="spellEnd"/>
      <w:r w:rsidR="00C67393" w:rsidRPr="00C67393">
        <w:rPr>
          <w:rFonts w:ascii="Arial" w:hAnsi="Arial" w:cs="Arial"/>
          <w:sz w:val="24"/>
          <w:szCs w:val="24"/>
        </w:rPr>
        <w:t xml:space="preserve">, </w:t>
      </w:r>
      <w:proofErr w:type="spellStart"/>
      <w:r w:rsidR="00C67393" w:rsidRPr="00C67393">
        <w:rPr>
          <w:rFonts w:ascii="Arial" w:hAnsi="Arial" w:cs="Arial"/>
          <w:sz w:val="24"/>
          <w:szCs w:val="24"/>
        </w:rPr>
        <w:t>hasil</w:t>
      </w:r>
      <w:proofErr w:type="spellEnd"/>
      <w:r w:rsidR="00C67393" w:rsidRPr="00C67393">
        <w:rPr>
          <w:rFonts w:ascii="Arial" w:hAnsi="Arial" w:cs="Arial"/>
          <w:sz w:val="24"/>
          <w:szCs w:val="24"/>
        </w:rPr>
        <w:t xml:space="preserve"> </w:t>
      </w:r>
      <w:proofErr w:type="spellStart"/>
      <w:r w:rsidR="00C67393" w:rsidRPr="00C67393">
        <w:rPr>
          <w:rFonts w:ascii="Arial" w:hAnsi="Arial" w:cs="Arial"/>
          <w:sz w:val="24"/>
          <w:szCs w:val="24"/>
        </w:rPr>
        <w:t>belajar</w:t>
      </w:r>
      <w:proofErr w:type="spellEnd"/>
    </w:p>
    <w:p w14:paraId="2C893FA9" w14:textId="77777777" w:rsidR="00B57584" w:rsidRPr="00DD0661" w:rsidRDefault="00B57584" w:rsidP="00287E18">
      <w:pPr>
        <w:spacing w:after="0"/>
        <w:rPr>
          <w:rFonts w:ascii="Arial" w:hAnsi="Arial" w:cs="Arial"/>
          <w:b/>
          <w:sz w:val="24"/>
          <w:szCs w:val="24"/>
          <w:lang w:val="id-ID"/>
        </w:rPr>
        <w:sectPr w:rsidR="00B57584" w:rsidRPr="00DD0661" w:rsidSect="00677D7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211"/>
          <w:cols w:space="720"/>
          <w:docGrid w:linePitch="360"/>
        </w:sectPr>
      </w:pPr>
    </w:p>
    <w:p w14:paraId="285C0A8A" w14:textId="26D5706D" w:rsidR="00F54741" w:rsidRPr="00DD0661" w:rsidRDefault="005C600E" w:rsidP="005956A4">
      <w:pPr>
        <w:pStyle w:val="Heading1"/>
        <w:spacing w:after="0" w:line="360" w:lineRule="auto"/>
        <w:jc w:val="both"/>
      </w:pPr>
      <w:r w:rsidRPr="00DD0661">
        <w:t>A.</w:t>
      </w:r>
      <w:r w:rsidR="006F0271">
        <w:t xml:space="preserve"> </w:t>
      </w:r>
      <w:r w:rsidR="00F54741" w:rsidRPr="00DD0661">
        <w:t>Pendahuluan</w:t>
      </w:r>
      <w:r w:rsidR="00287E18" w:rsidRPr="00DD0661">
        <w:t xml:space="preserve"> </w:t>
      </w:r>
    </w:p>
    <w:p w14:paraId="3965F53F" w14:textId="77777777" w:rsidR="00206BB7" w:rsidRPr="00206BB7" w:rsidRDefault="00206BB7" w:rsidP="00206BB7">
      <w:pPr>
        <w:spacing w:after="0" w:line="360" w:lineRule="auto"/>
        <w:ind w:firstLine="567"/>
        <w:jc w:val="both"/>
        <w:rPr>
          <w:rFonts w:ascii="Arial" w:hAnsi="Arial" w:cs="Arial"/>
          <w:sz w:val="24"/>
          <w:szCs w:val="24"/>
          <w:lang w:val="id-ID"/>
        </w:rPr>
      </w:pPr>
      <w:r w:rsidRPr="00206BB7">
        <w:rPr>
          <w:rFonts w:ascii="Arial" w:hAnsi="Arial" w:cs="Arial"/>
          <w:sz w:val="24"/>
          <w:szCs w:val="24"/>
          <w:lang w:val="id-ID"/>
        </w:rPr>
        <w:lastRenderedPageBreak/>
        <w:t xml:space="preserve">Efektivitas pembelajaran merupakan salah satu indikator utama dalam menilai keberhasilan proses pendidikan. Pembelajaran dikatakan efektif apabila mampu mencapai tujuan yang telah ditetapkan serta menghasilkan perubahan positif pada aspek kognitif, afektif, dan psikomotorik peserta didik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{"citationItems":[{"id":"ITEM-1","itemData":{"ISSN":"2798-365X","author":[{"dropping-particle":"","family":"Zahroh","given":"Fitri Lutfia","non-dropping-particle":"","parse-names":false,"suffix":""},{"dropping-particle":"","family":"Hilmiyati","given":"Fitri","non-dropping-particle":"","parse-names":false,"suffix":""}],"container-title":"Edu Cendikia: Jurnal Ilmiah Kependidikan","id":"ITEM-1","issue":"03","issued":{"date-parts":[["2024"]]},"page":"1052-1062","title":"Indikator keberhasilan dalam evaluasi program pendidikan: Success indicators in educational program evaluation","type":"article-journal","volume":"4"},"uris":["http://www.mendeley.com/documents/?uuid=5378c9be-9846-4d81-a87c-64c7f2ff1e81"]}],"mendeley":{"formattedCitation":"(Zahroh &amp; Hilmiyati, 2024)","plainTextFormattedCitation":"(Zahroh &amp; Hilmiyati, 2024)","previouslyFormattedCitation":"(Zahroh &amp; Hilmiyati, 2024)"},"properties":{"noteIndex":0},"schema":"https://github.com/citation-style-language/schema/raw/master/csl-citation.json"}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(Zahroh &amp; Hilmiyati, 2024)</w:t>
      </w:r>
      <w:r w:rsidRPr="00206BB7">
        <w:rPr>
          <w:rFonts w:ascii="Arial" w:hAnsi="Arial" w:cs="Arial"/>
          <w:sz w:val="24"/>
          <w:szCs w:val="24"/>
          <w:lang w:val="id-ID"/>
        </w:rPr>
        <w:fldChar w:fldCharType="end"/>
      </w:r>
      <w:r w:rsidRPr="00206BB7">
        <w:rPr>
          <w:rFonts w:ascii="Arial" w:hAnsi="Arial" w:cs="Arial"/>
          <w:sz w:val="24"/>
          <w:szCs w:val="24"/>
          <w:lang w:val="id-ID"/>
        </w:rPr>
        <w:t xml:space="preserve">. Dalam konteks ini, </w:t>
      </w:r>
      <w:proofErr w:type="spellStart"/>
      <w:r w:rsidRPr="00206BB7">
        <w:rPr>
          <w:rFonts w:ascii="Arial" w:hAnsi="Arial" w:cs="Arial"/>
          <w:sz w:val="24"/>
          <w:szCs w:val="24"/>
          <w:lang w:val="id-ID"/>
        </w:rPr>
        <w:t>Sudjana</w:t>
      </w:r>
      <w:proofErr w:type="spellEnd"/>
      <w:r w:rsidRPr="00206BB7">
        <w:rPr>
          <w:rFonts w:ascii="Arial" w:hAnsi="Arial" w:cs="Arial"/>
          <w:sz w:val="24"/>
          <w:szCs w:val="24"/>
          <w:lang w:val="id-ID"/>
        </w:rPr>
        <w:t xml:space="preserve">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{"citationItems":[{"id":"ITEM-1","itemData":{"author":[{"dropping-particle":"","family":"Sudjana","given":"Nana","non-dropping-particle":"","parse-names":false,"suffix":""}],"id":"ITEM-1","issued":{"date-parts":[["2020"]]},"publisher":"Remaja Rosdakarya","publisher-place":"Bandung","title":"Penilaian Hasil Proses Belajar Mengajar","type":"book"},"label":"verse","suppress-author":1,"uris":["http://www.mendeley.com/documents/?uuid=48483df1-f144-4bcb-9281-2c708b92bb6a"]}],"mendeley":{"formattedCitation":"(2020)","plainTextFormattedCitation":"(2020)","previouslyFormattedCitation":"(2020)"},"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(2020)</w:t>
      </w:r>
      <w:r w:rsidRPr="00206BB7">
        <w:rPr>
          <w:rFonts w:ascii="Arial" w:hAnsi="Arial" w:cs="Arial"/>
          <w:sz w:val="24"/>
          <w:szCs w:val="24"/>
          <w:lang w:val="id-ID"/>
        </w:rPr>
        <w:fldChar w:fldCharType="end"/>
      </w:r>
      <w:r w:rsidRPr="00206BB7">
        <w:rPr>
          <w:rFonts w:ascii="Arial" w:hAnsi="Arial" w:cs="Arial"/>
          <w:sz w:val="24"/>
          <w:szCs w:val="24"/>
          <w:lang w:val="id-ID"/>
        </w:rPr>
        <w:t xml:space="preserve"> menyatakan bahwa pembelajaran dapat disebut efektif apabila mampu mendorong perubahan perilaku peserta didik melalui kegiatan yang terencana, sistematis, dan berkelanjutan. Pada pembelajaran bahasa, efektivitas tidak hanya diukur dari penguasaan teori, tetapi juga dari kemampuan peserta didik menggunakan bahasa secara komunikatif. Sejalan dengan itu, </w:t>
      </w:r>
      <w:proofErr w:type="spellStart"/>
      <w:r w:rsidRPr="00206BB7">
        <w:rPr>
          <w:rFonts w:ascii="Arial" w:hAnsi="Arial" w:cs="Arial"/>
          <w:sz w:val="24"/>
          <w:szCs w:val="24"/>
          <w:lang w:val="id-ID"/>
        </w:rPr>
        <w:t>Brown</w:t>
      </w:r>
      <w:proofErr w:type="spellEnd"/>
      <w:r w:rsidRPr="00206BB7">
        <w:rPr>
          <w:rFonts w:ascii="Arial" w:hAnsi="Arial" w:cs="Arial"/>
          <w:sz w:val="24"/>
          <w:szCs w:val="24"/>
          <w:lang w:val="id-ID"/>
        </w:rPr>
        <w:t xml:space="preserve">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{"citationItems":[{"id":"ITEM-1","itemData":{"author":[{"dropping-particle":"","family":"Brown","given":"H Douglas","non-dropping-particle":"","parse-names":false,"suffix":""}],"edition":"7","id":"ITEM-1","issued":{"date-parts":[["2025"]]},"publisher":"Pearson Education","publisher-place":"New York","title":"Principles of Language Learning and Teaching","type":"book"},"label":"verse","suppress-author":1,"uris":["http://www.mendeley.com/documents/?uuid=5290f71d-836a-497d-9235-91d831f9f006"]}],"mendeley":{"formattedCitation":"(2025)","plainTextFormattedCitation":"(2025)","previouslyFormattedCitation":"(2025)"},"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(2025)</w:t>
      </w:r>
      <w:r w:rsidRPr="00206BB7">
        <w:rPr>
          <w:rFonts w:ascii="Arial" w:hAnsi="Arial" w:cs="Arial"/>
          <w:sz w:val="24"/>
          <w:szCs w:val="24"/>
          <w:lang w:val="id-ID"/>
        </w:rPr>
        <w:fldChar w:fldCharType="end"/>
      </w:r>
      <w:r w:rsidRPr="00206BB7">
        <w:rPr>
          <w:rFonts w:ascii="Arial" w:hAnsi="Arial" w:cs="Arial"/>
          <w:sz w:val="24"/>
          <w:szCs w:val="24"/>
          <w:lang w:val="id-ID"/>
        </w:rPr>
        <w:t xml:space="preserve"> menegaskan bahwa indikator efektivitas pembelajaran bahasa meliputi peningkatan hasil belajar, motivasi dan keterlibatan siswa, fleksibilitas pembelajaran, serta </w:t>
      </w:r>
      <w:proofErr w:type="spellStart"/>
      <w:r w:rsidRPr="00206BB7">
        <w:rPr>
          <w:rFonts w:ascii="Arial" w:hAnsi="Arial" w:cs="Arial"/>
          <w:sz w:val="24"/>
          <w:szCs w:val="24"/>
          <w:lang w:val="id-ID"/>
        </w:rPr>
        <w:t>kebermaknaan</w:t>
      </w:r>
      <w:proofErr w:type="spellEnd"/>
      <w:r w:rsidRPr="00206BB7">
        <w:rPr>
          <w:rFonts w:ascii="Arial" w:hAnsi="Arial" w:cs="Arial"/>
          <w:sz w:val="24"/>
          <w:szCs w:val="24"/>
          <w:lang w:val="id-ID"/>
        </w:rPr>
        <w:t xml:space="preserve"> materi bagi peserta didik.</w:t>
      </w:r>
    </w:p>
    <w:p w14:paraId="177E437D" w14:textId="77777777" w:rsidR="00206BB7" w:rsidRPr="00206BB7" w:rsidRDefault="00206BB7" w:rsidP="00206BB7">
      <w:pPr>
        <w:spacing w:after="0" w:line="360" w:lineRule="auto"/>
        <w:ind w:firstLine="567"/>
        <w:jc w:val="both"/>
        <w:rPr>
          <w:rFonts w:ascii="Arial" w:hAnsi="Arial" w:cs="Arial"/>
          <w:sz w:val="24"/>
          <w:szCs w:val="24"/>
          <w:lang w:val="id-ID"/>
        </w:rPr>
      </w:pPr>
      <w:r w:rsidRPr="00206BB7">
        <w:rPr>
          <w:rFonts w:ascii="Arial" w:hAnsi="Arial" w:cs="Arial"/>
          <w:sz w:val="24"/>
          <w:szCs w:val="24"/>
          <w:lang w:val="id-ID"/>
        </w:rPr>
        <w:t xml:space="preserve">Dalam praktiknya, pembelajaran Bahasa Arab di sekolah sering menghadapi berbagai tantangan, seperti keterbatasan waktu, rendahnya motivasi belajar siswa, </w:t>
      </w:r>
      <w:r w:rsidRPr="00206BB7">
        <w:rPr>
          <w:rFonts w:ascii="Arial" w:hAnsi="Arial" w:cs="Arial"/>
          <w:sz w:val="24"/>
          <w:szCs w:val="24"/>
          <w:lang w:val="id-ID"/>
        </w:rPr>
        <w:t xml:space="preserve">serta dominasi metode konvensional yang berpusat pada guru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{"citationItems":[{"id":"ITEM-1","itemData":{"ISSN":"2961-9890","author":[{"dropping-particle":"","family":"Rahmah","given":"Sofia Laila","non-dropping-particle":"","parse-names":false,"suffix":""},{"dropping-particle":"","family":"Ihsanuddin","given":"Irfan Muhammad","non-dropping-particle":"","parse-names":false,"suffix":""},{"dropping-particle":"","family":"Syafe’i","given":"Isop","non-dropping-particle":"","parse-names":false,"suffix":""}],"container-title":"Jurnal Pengabdian Masyarakat dan Riset Pendidikan","id":"ITEM-1","issue":"3","issued":{"date-parts":[["2026"]]},"page":"16677-16682","title":"Problematika dan Tantangan Pembelajaran Bahasa Arab di Ma’had Al-Jami’ah UIN Bandung: Penelitian","type":"article-journal","volume":"4"},"uris":["http://www.mendeley.com/documents/?uuid=37bd1eeb-8567-48a4-9855-25f57eaea56e"]}],"mendeley":{"formattedCitation":"(Rahmah et al., 2026)","plainTextFormattedCitation":"(Rahmah et al., 2026)","previouslyFormattedCitation":"(Rahmah et al., 2026)"},"properties":{"noteIndex":0},"schema":"https://github.com/citation-style-language/schema/raw/master/csl-citation.json"}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(Rahmah et al., 2026)</w:t>
      </w:r>
      <w:r w:rsidRPr="00206BB7">
        <w:rPr>
          <w:rFonts w:ascii="Arial" w:hAnsi="Arial" w:cs="Arial"/>
          <w:sz w:val="24"/>
          <w:szCs w:val="24"/>
          <w:lang w:val="id-ID"/>
        </w:rPr>
        <w:fldChar w:fldCharType="end"/>
      </w:r>
      <w:r w:rsidRPr="00206BB7">
        <w:rPr>
          <w:rFonts w:ascii="Arial" w:hAnsi="Arial" w:cs="Arial"/>
          <w:sz w:val="24"/>
          <w:szCs w:val="24"/>
          <w:lang w:val="id-ID"/>
        </w:rPr>
        <w:t xml:space="preserve">. Bahasa Arab sebagai bahasa asing memiliki karakteristik linguistik yang kompleks dan memerlukan pendekatan yang tepat agar dapat dikuasai secara optimal. </w:t>
      </w:r>
      <w:proofErr w:type="spellStart"/>
      <w:r w:rsidRPr="00206BB7">
        <w:rPr>
          <w:rFonts w:ascii="Arial" w:hAnsi="Arial" w:cs="Arial"/>
          <w:sz w:val="24"/>
          <w:szCs w:val="24"/>
          <w:lang w:val="id-ID"/>
        </w:rPr>
        <w:t>Thu’aimah</w:t>
      </w:r>
      <w:proofErr w:type="spellEnd"/>
      <w:r w:rsidRPr="00206BB7">
        <w:rPr>
          <w:rFonts w:ascii="Arial" w:hAnsi="Arial" w:cs="Arial"/>
          <w:sz w:val="24"/>
          <w:szCs w:val="24"/>
          <w:lang w:val="id-ID"/>
        </w:rPr>
        <w:t xml:space="preserve">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{"citationItems":[{"id":"ITEM-1","itemData":{"author":[{"dropping-particle":"","family":"Thu'aimah","given":"Rushdi Ahmad","non-dropping-particle":"","parse-names":false,"suffix":""}],"id":"ITEM-1","issued":{"date-parts":[["2004"]]},"publisher":"Dar Al-Fikr Al-Arabi","publisher-place":"Kairo","title":"Al-Maharat al-Lughawiyyah: Mustawayatuha, Tadrisuha, Su'ubatuha","type":"book"},"label":"verse","suppress-author":1,"uris":["http://www.mendeley.com/documents/?uuid=96e7faa3-2d98-49af-bad8-df7bdfff845a"]}],"mendeley":{"formattedCitation":"(2004)","plainTextFormattedCitation":"(2004)","previouslyFormattedCitation":"(2004)"},"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(2004)</w:t>
      </w:r>
      <w:r w:rsidRPr="00206BB7">
        <w:rPr>
          <w:rFonts w:ascii="Arial" w:hAnsi="Arial" w:cs="Arial"/>
          <w:sz w:val="24"/>
          <w:szCs w:val="24"/>
          <w:lang w:val="id-ID"/>
        </w:rPr>
        <w:fldChar w:fldCharType="end"/>
      </w:r>
      <w:r w:rsidRPr="00206BB7">
        <w:rPr>
          <w:rFonts w:ascii="Arial" w:hAnsi="Arial" w:cs="Arial"/>
          <w:sz w:val="24"/>
          <w:szCs w:val="24"/>
          <w:lang w:val="id-ID"/>
        </w:rPr>
        <w:t xml:space="preserve"> menjelaskan bahwa keterampilan bahasa (</w:t>
      </w:r>
      <w:proofErr w:type="spellStart"/>
      <w:r w:rsidRPr="00206BB7">
        <w:rPr>
          <w:rFonts w:ascii="Arial" w:hAnsi="Arial" w:cs="Arial"/>
          <w:sz w:val="24"/>
          <w:szCs w:val="24"/>
          <w:lang w:val="id-ID"/>
        </w:rPr>
        <w:t>al-maharah</w:t>
      </w:r>
      <w:proofErr w:type="spellEnd"/>
      <w:r w:rsidRPr="00206BB7">
        <w:rPr>
          <w:rFonts w:ascii="Arial" w:hAnsi="Arial" w:cs="Arial"/>
          <w:sz w:val="24"/>
          <w:szCs w:val="24"/>
          <w:lang w:val="id-ID"/>
        </w:rPr>
        <w:t xml:space="preserve"> </w:t>
      </w:r>
      <w:proofErr w:type="spellStart"/>
      <w:r w:rsidRPr="00206BB7">
        <w:rPr>
          <w:rFonts w:ascii="Arial" w:hAnsi="Arial" w:cs="Arial"/>
          <w:sz w:val="24"/>
          <w:szCs w:val="24"/>
          <w:lang w:val="id-ID"/>
        </w:rPr>
        <w:t>al-lughawiyyah</w:t>
      </w:r>
      <w:proofErr w:type="spellEnd"/>
      <w:r w:rsidRPr="00206BB7">
        <w:rPr>
          <w:rFonts w:ascii="Arial" w:hAnsi="Arial" w:cs="Arial"/>
          <w:sz w:val="24"/>
          <w:szCs w:val="24"/>
          <w:lang w:val="id-ID"/>
        </w:rPr>
        <w:t>) harus dilatih secara terstruktur dan berkesinambungan karena tidak berkembang secara otomatis tanpa praktik yang disengaja. Dengan demikian, pembelajaran Bahasa Arab idealnya memberikan ruang praktik yang cukup pada aspek menyimak (istima’), berbicara (kalam), membaca (</w:t>
      </w:r>
      <w:proofErr w:type="spellStart"/>
      <w:r w:rsidRPr="00206BB7">
        <w:rPr>
          <w:rFonts w:ascii="Arial" w:hAnsi="Arial" w:cs="Arial"/>
          <w:sz w:val="24"/>
          <w:szCs w:val="24"/>
          <w:lang w:val="id-ID"/>
        </w:rPr>
        <w:t>qira’ah</w:t>
      </w:r>
      <w:proofErr w:type="spellEnd"/>
      <w:r w:rsidRPr="00206BB7">
        <w:rPr>
          <w:rFonts w:ascii="Arial" w:hAnsi="Arial" w:cs="Arial"/>
          <w:sz w:val="24"/>
          <w:szCs w:val="24"/>
          <w:lang w:val="id-ID"/>
        </w:rPr>
        <w:t>), dan menulis (</w:t>
      </w:r>
      <w:proofErr w:type="spellStart"/>
      <w:r w:rsidRPr="00206BB7">
        <w:rPr>
          <w:rFonts w:ascii="Arial" w:hAnsi="Arial" w:cs="Arial"/>
          <w:sz w:val="24"/>
          <w:szCs w:val="24"/>
          <w:lang w:val="id-ID"/>
        </w:rPr>
        <w:t>kitabah</w:t>
      </w:r>
      <w:proofErr w:type="spellEnd"/>
      <w:r w:rsidRPr="00206BB7">
        <w:rPr>
          <w:rFonts w:ascii="Arial" w:hAnsi="Arial" w:cs="Arial"/>
          <w:sz w:val="24"/>
          <w:szCs w:val="24"/>
          <w:lang w:val="id-ID"/>
        </w:rPr>
        <w:t xml:space="preserve">)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{"citationItems":[{"id":"ITEM-1","itemData":{"ISSN":"3046-5702","author":[{"dropping-particle":"","family":"Hidayatullah","given":"Andi Nurul","non-dropping-particle":"","parse-names":false,"suffix":""}],"container-title":"Dinamika Pembelajaran: Jurnal Pendidikan dan bahasa","id":"ITEM-1","issue":"4","issued":{"date-parts":[["2025"]]},"page":"183-194","title":"Inovasi Strategi Pembelajaran Bahasa Arab Berbasis Keterampilan Komunikatif","type":"article-journal","volume":"2"},"uris":["http://www.mendeley.com/documents/?uuid=c6663c8b-7acd-420e-9ae1-d010fd0ebae8"]}],"mendeley":{"formattedCitation":"(A. N. Hidayatullah, 2025)","plainTextFormattedCitation":"(A. N. Hidayatullah, 2025)","previouslyFormattedCitation":"(A. N. Hidayatullah, 2025)"},"properties":{"noteIndex":0},"schema":"https://github.com/citation-style-language/schema/raw/master/csl-citation.json"}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(A. N. Hidayatullah, 2025)</w:t>
      </w:r>
      <w:r w:rsidRPr="00206BB7">
        <w:rPr>
          <w:rFonts w:ascii="Arial" w:hAnsi="Arial" w:cs="Arial"/>
          <w:sz w:val="24"/>
          <w:szCs w:val="24"/>
          <w:lang w:val="id-ID"/>
        </w:rPr>
        <w:fldChar w:fldCharType="end"/>
      </w:r>
      <w:r w:rsidRPr="00206BB7">
        <w:rPr>
          <w:rFonts w:ascii="Arial" w:hAnsi="Arial" w:cs="Arial"/>
          <w:sz w:val="24"/>
          <w:szCs w:val="24"/>
          <w:lang w:val="id-ID"/>
        </w:rPr>
        <w:t>.</w:t>
      </w:r>
    </w:p>
    <w:p w14:paraId="61EFBE77" w14:textId="77777777" w:rsidR="00206BB7" w:rsidRPr="00206BB7" w:rsidRDefault="00206BB7" w:rsidP="00206BB7">
      <w:pPr>
        <w:spacing w:after="0" w:line="360" w:lineRule="auto"/>
        <w:ind w:firstLine="567"/>
        <w:jc w:val="both"/>
        <w:rPr>
          <w:rFonts w:ascii="Arial" w:hAnsi="Arial" w:cs="Arial"/>
          <w:sz w:val="24"/>
          <w:szCs w:val="24"/>
          <w:lang w:val="id-ID"/>
        </w:rPr>
      </w:pPr>
      <w:r w:rsidRPr="00206BB7">
        <w:rPr>
          <w:rFonts w:ascii="Arial" w:hAnsi="Arial" w:cs="Arial"/>
          <w:sz w:val="24"/>
          <w:szCs w:val="24"/>
          <w:lang w:val="id-ID"/>
        </w:rPr>
        <w:t xml:space="preserve">Perkembangan teknologi digital membuka peluang baru dalam inovasi pembelajaran bahasa. Integrasi teknologi dalam pembelajaran bahasa dinilai mampu meningkatkan motivasi dan partisipasi siswa. </w:t>
      </w:r>
      <w:proofErr w:type="spellStart"/>
      <w:r w:rsidRPr="00206BB7">
        <w:rPr>
          <w:rFonts w:ascii="Arial" w:hAnsi="Arial" w:cs="Arial"/>
          <w:sz w:val="24"/>
          <w:szCs w:val="24"/>
          <w:lang w:val="id-ID"/>
        </w:rPr>
        <w:t>Warschauer</w:t>
      </w:r>
      <w:proofErr w:type="spellEnd"/>
      <w:r w:rsidRPr="00206BB7">
        <w:rPr>
          <w:rFonts w:ascii="Arial" w:hAnsi="Arial" w:cs="Arial"/>
          <w:sz w:val="24"/>
          <w:szCs w:val="24"/>
          <w:lang w:val="id-ID"/>
        </w:rPr>
        <w:t xml:space="preserve">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{"citationItems":[{"id":"ITEM-1","itemData":{"author":[{"dropping-particle":"","family":"Warschauer","given":"Mark","non-dropping-particle":"","parse-names":false,"suffix":""}],"container-title":"Network-Based Language Teaching: Concepts and Practice","id":"ITEM-1","issued":{"date-parts":[["2000"]]},"page":"41-58","publisher":"Cambridge University Press","publisher-place":"Cambridge","title":"The Role of Computer-Mediated Communication in Second Language Acquisition","type":"chapter"},"label":"verse","suppress-author":1,"uris":["http://www.mendeley.com/documents/?uuid=9364252f-ee04-4fd0-ab1f-6a6ef56bf188"]}],"mendeley":{"formattedCitation":"(2000)","plainTextFormattedCitation":"(2000)","previouslyFormattedCitation":"(2000)"},"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(2000)</w:t>
      </w:r>
      <w:r w:rsidRPr="00206BB7">
        <w:rPr>
          <w:rFonts w:ascii="Arial" w:hAnsi="Arial" w:cs="Arial"/>
          <w:sz w:val="24"/>
          <w:szCs w:val="24"/>
          <w:lang w:val="id-ID"/>
        </w:rPr>
        <w:fldChar w:fldCharType="end"/>
      </w:r>
      <w:r w:rsidRPr="00206BB7">
        <w:rPr>
          <w:rFonts w:ascii="Arial" w:hAnsi="Arial" w:cs="Arial"/>
          <w:sz w:val="24"/>
          <w:szCs w:val="24"/>
          <w:lang w:val="id-ID"/>
        </w:rPr>
        <w:t xml:space="preserve"> menyatakan bahwa teknologi memungkinkan terjadinya interaksi yang lebih dinamis dan meningkatkan motivasi belajar. Salah satu bentuk integrasi teknologi tersebut adalah penggunaan aplikasi pembelajaran bahasa berbasis </w:t>
      </w:r>
      <w:proofErr w:type="spellStart"/>
      <w:r w:rsidRPr="00206BB7">
        <w:rPr>
          <w:rFonts w:ascii="Arial" w:hAnsi="Arial" w:cs="Arial"/>
          <w:sz w:val="24"/>
          <w:szCs w:val="24"/>
          <w:lang w:val="id-ID"/>
        </w:rPr>
        <w:t>mobile</w:t>
      </w:r>
      <w:proofErr w:type="spellEnd"/>
      <w:r w:rsidRPr="00206BB7">
        <w:rPr>
          <w:rFonts w:ascii="Arial" w:hAnsi="Arial" w:cs="Arial"/>
          <w:sz w:val="24"/>
          <w:szCs w:val="24"/>
          <w:lang w:val="id-ID"/>
        </w:rPr>
        <w:t xml:space="preserve">. </w:t>
      </w:r>
      <w:proofErr w:type="spellStart"/>
      <w:r w:rsidRPr="00206BB7">
        <w:rPr>
          <w:rFonts w:ascii="Arial" w:hAnsi="Arial" w:cs="Arial"/>
          <w:sz w:val="24"/>
          <w:szCs w:val="24"/>
          <w:lang w:val="id-ID"/>
        </w:rPr>
        <w:t>Godwin</w:t>
      </w:r>
      <w:proofErr w:type="spellEnd"/>
      <w:r w:rsidRPr="00206BB7">
        <w:rPr>
          <w:rFonts w:ascii="Arial" w:hAnsi="Arial" w:cs="Arial"/>
          <w:sz w:val="24"/>
          <w:szCs w:val="24"/>
          <w:lang w:val="id-ID"/>
        </w:rPr>
        <w:t xml:space="preserve">-Jones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{"citationItems":[{"id":"ITEM-1","itemData":{"author":[{"dropping-particle":"","family":"Godwin-Jones","given":"R","non-dropping-particle":"","parse-names":false,"suffix":""}],"container-title":"Language Learning &amp; Technology","id":"ITEM-1","issue":"1","issued":{"date-parts":[["2018"]]},"page":"1-7","title":"Second Language Acquisition and Technology","type":"article-journal","volume":"22"},"label":"verse","suppress-author":1,"uris":["http://www.mendeley.com/documents/?uuid=dd8cd078-6ba4-4e76-9ed3-a7dd5e23c600"]}],"mendeley":{"formattedCitation":"(2018)","plainTextFormattedCitation":"(2018)","previouslyFormattedCitation":"(2018)"},"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(2018)</w:t>
      </w:r>
      <w:r w:rsidRPr="00206BB7">
        <w:rPr>
          <w:rFonts w:ascii="Arial" w:hAnsi="Arial" w:cs="Arial"/>
          <w:sz w:val="24"/>
          <w:szCs w:val="24"/>
          <w:lang w:val="id-ID"/>
        </w:rPr>
        <w:fldChar w:fldCharType="end"/>
      </w:r>
      <w:r w:rsidRPr="00206BB7">
        <w:rPr>
          <w:rFonts w:ascii="Arial" w:hAnsi="Arial" w:cs="Arial"/>
          <w:sz w:val="24"/>
          <w:szCs w:val="24"/>
          <w:lang w:val="id-ID"/>
        </w:rPr>
        <w:t xml:space="preserve"> menekankan bahwa </w:t>
      </w:r>
      <w:r w:rsidRPr="00206BB7">
        <w:rPr>
          <w:rFonts w:ascii="Arial" w:hAnsi="Arial" w:cs="Arial"/>
          <w:sz w:val="24"/>
          <w:szCs w:val="24"/>
          <w:lang w:val="id-ID"/>
        </w:rPr>
        <w:lastRenderedPageBreak/>
        <w:t xml:space="preserve">aplikasi pembelajaran bahasa menawarkan fleksibilitas, </w:t>
      </w:r>
      <w:proofErr w:type="spellStart"/>
      <w:r w:rsidRPr="00206BB7">
        <w:rPr>
          <w:rFonts w:ascii="Arial" w:hAnsi="Arial" w:cs="Arial"/>
          <w:sz w:val="24"/>
          <w:szCs w:val="24"/>
          <w:lang w:val="id-ID"/>
        </w:rPr>
        <w:t>personalisasi</w:t>
      </w:r>
      <w:proofErr w:type="spellEnd"/>
      <w:r w:rsidRPr="00206BB7">
        <w:rPr>
          <w:rFonts w:ascii="Arial" w:hAnsi="Arial" w:cs="Arial"/>
          <w:sz w:val="24"/>
          <w:szCs w:val="24"/>
          <w:lang w:val="id-ID"/>
        </w:rPr>
        <w:t xml:space="preserve">, dan pendekatan </w:t>
      </w:r>
      <w:proofErr w:type="spellStart"/>
      <w:r w:rsidRPr="00206BB7">
        <w:rPr>
          <w:rFonts w:ascii="Arial" w:hAnsi="Arial" w:cs="Arial"/>
          <w:sz w:val="24"/>
          <w:szCs w:val="24"/>
          <w:lang w:val="id-ID"/>
        </w:rPr>
        <w:t>gamifikasi</w:t>
      </w:r>
      <w:proofErr w:type="spellEnd"/>
      <w:r w:rsidRPr="00206BB7">
        <w:rPr>
          <w:rFonts w:ascii="Arial" w:hAnsi="Arial" w:cs="Arial"/>
          <w:sz w:val="24"/>
          <w:szCs w:val="24"/>
          <w:lang w:val="id-ID"/>
        </w:rPr>
        <w:t xml:space="preserve"> yang mampu meningkatkan keterlibatan pengguna.</w:t>
      </w:r>
    </w:p>
    <w:p w14:paraId="456AD3F1" w14:textId="77777777" w:rsidR="00206BB7" w:rsidRPr="00206BB7" w:rsidRDefault="00206BB7" w:rsidP="00206BB7">
      <w:pPr>
        <w:spacing w:after="0" w:line="360" w:lineRule="auto"/>
        <w:ind w:firstLine="567"/>
        <w:jc w:val="both"/>
        <w:rPr>
          <w:rFonts w:ascii="Arial" w:hAnsi="Arial" w:cs="Arial"/>
          <w:sz w:val="24"/>
          <w:szCs w:val="24"/>
          <w:lang w:val="id-ID"/>
        </w:rPr>
      </w:pP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merupakan salah satu aplikasi pembelajaran bahasa berbasis </w:t>
      </w:r>
      <w:proofErr w:type="spellStart"/>
      <w:r w:rsidRPr="00206BB7">
        <w:rPr>
          <w:rFonts w:ascii="Arial" w:hAnsi="Arial" w:cs="Arial"/>
          <w:sz w:val="24"/>
          <w:szCs w:val="24"/>
          <w:lang w:val="id-ID"/>
        </w:rPr>
        <w:t>gamifikasi</w:t>
      </w:r>
      <w:proofErr w:type="spellEnd"/>
      <w:r w:rsidRPr="00206BB7">
        <w:rPr>
          <w:rFonts w:ascii="Arial" w:hAnsi="Arial" w:cs="Arial"/>
          <w:sz w:val="24"/>
          <w:szCs w:val="24"/>
          <w:lang w:val="id-ID"/>
        </w:rPr>
        <w:t xml:space="preserve"> yang banyak digunakan secara global. Aplikasi ini menyediakan latihan menyimak, membaca, menulis, dan berbicara yang disajikan secara bertahap dan adaptif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ISSN":"2654-6477","author":[{"dropping-particle":"","family":"Melati","given":"Faniati","non-dropping-particle":"","parse-names":false,"suffix":""},{"dropping-particle":"","family":"Pertiwi","given":"Anna","non-dropping-particle":"","parse-names":false,"suffix":""},{"dropping-particle":"","family":"Ervianti","given":"Ervianti","non-dropping-particle":"","parse-names":false,"suffix":""}],"container-title":"Jurnal Studi Guru dan Pembelajaran","id":"ITEM-1","issue":"3","issued":{"date-parts":[["2025"]]},"page":"1540-1551","title":"Pengaruh Aplikasi Duolingo dalam Meningkatkan Hasil Belajar Siswa pada Mata Pelajaran Bahasa Inggris Di SMPN 2 Buntao’","type":"article-journal","volume":"8"},"uris":["http://www.mendeley.com/documents/?uuid=7ea12db1-eb7b-4177-9ed7-819df8581218"]}],"mendeley":{"formattedCitation":"(Melati et al., 2025)","plainTextFormattedCitation":"(Melati et al., 2025)","previouslyFormattedCitation":"(Melati et al., 2025)"},"properties":{"noteIndex":0},"schema":"https://github.com/citation-style-language/schema/raw/master/csl-citation.json"}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(Melati et al., 2025)</w:t>
      </w:r>
      <w:r w:rsidRPr="00206BB7">
        <w:rPr>
          <w:rFonts w:ascii="Arial" w:hAnsi="Arial" w:cs="Arial"/>
          <w:sz w:val="24"/>
          <w:szCs w:val="24"/>
          <w:lang w:val="id-ID"/>
        </w:rPr>
        <w:fldChar w:fldCharType="end"/>
      </w:r>
      <w:r w:rsidRPr="00206BB7">
        <w:rPr>
          <w:rFonts w:ascii="Arial" w:hAnsi="Arial" w:cs="Arial"/>
          <w:sz w:val="24"/>
          <w:szCs w:val="24"/>
          <w:lang w:val="id-ID"/>
        </w:rPr>
        <w:t xml:space="preserve">. Penelitian yang dilakukan oleh </w:t>
      </w:r>
      <w:proofErr w:type="spellStart"/>
      <w:r w:rsidRPr="00206BB7">
        <w:rPr>
          <w:rFonts w:ascii="Arial" w:hAnsi="Arial" w:cs="Arial"/>
          <w:sz w:val="24"/>
          <w:szCs w:val="24"/>
          <w:lang w:val="id-ID"/>
        </w:rPr>
        <w:t>Loewen</w:t>
      </w:r>
      <w:proofErr w:type="spellEnd"/>
      <w:r w:rsidRPr="00206BB7">
        <w:rPr>
          <w:rFonts w:ascii="Arial" w:hAnsi="Arial" w:cs="Arial"/>
          <w:sz w:val="24"/>
          <w:szCs w:val="24"/>
          <w:lang w:val="id-ID"/>
        </w:rPr>
        <w:t xml:space="preserve"> </w:t>
      </w:r>
      <w:proofErr w:type="spellStart"/>
      <w:r w:rsidRPr="00206BB7">
        <w:rPr>
          <w:rFonts w:ascii="Arial" w:hAnsi="Arial" w:cs="Arial"/>
          <w:sz w:val="24"/>
          <w:szCs w:val="24"/>
          <w:lang w:val="id-ID"/>
        </w:rPr>
        <w:t>et</w:t>
      </w:r>
      <w:proofErr w:type="spellEnd"/>
      <w:r w:rsidRPr="00206BB7">
        <w:rPr>
          <w:rFonts w:ascii="Arial" w:hAnsi="Arial" w:cs="Arial"/>
          <w:sz w:val="24"/>
          <w:szCs w:val="24"/>
          <w:lang w:val="id-ID"/>
        </w:rPr>
        <w:t xml:space="preserve"> </w:t>
      </w:r>
      <w:proofErr w:type="spellStart"/>
      <w:r w:rsidRPr="00206BB7">
        <w:rPr>
          <w:rFonts w:ascii="Arial" w:hAnsi="Arial" w:cs="Arial"/>
          <w:sz w:val="24"/>
          <w:szCs w:val="24"/>
          <w:lang w:val="id-ID"/>
        </w:rPr>
        <w:t>al.</w:t>
      </w:r>
      <w:proofErr w:type="spellEnd"/>
      <w:r w:rsidRPr="00206BB7">
        <w:rPr>
          <w:rFonts w:ascii="Arial" w:hAnsi="Arial" w:cs="Arial"/>
          <w:sz w:val="24"/>
          <w:szCs w:val="24"/>
          <w:lang w:val="id-ID"/>
        </w:rPr>
        <w:t xml:space="preserve"> </w:t>
      </w:r>
      <w:r w:rsidRPr="00206BB7">
        <w:rPr>
          <w:rFonts w:ascii="Arial" w:hAnsi="Arial" w:cs="Arial"/>
          <w:sz w:val="24"/>
          <w:szCs w:val="24"/>
          <w:lang w:val="id-ID"/>
        </w:rPr>
        <w:fldChar w:fldCharType="begin" w:fldLock="1"/>
      </w:r>
      <w:r w:rsidRPr="00206BB7">
        <w:rPr>
          <w:rFonts w:ascii="Arial" w:hAnsi="Arial" w:cs="Arial"/>
          <w:sz w:val="24"/>
          <w:szCs w:val="24"/>
          <w:lang w:val="id-ID"/>
        </w:rPr>
        <w:instrText>ADDIN CSL_CITATION {"citationItems":[{"id":"ITEM-1","itemData":{"author":[{"dropping-particle":"","family":"Loewen","given":"Shawn","non-dropping-particle":"","parse-names":false,"suffix":""},{"dropping-particle":"","family":"Isbell","given":"Daniel","non-dropping-particle":"","parse-names":false,"suffix":""},{"dropping-particle":"","family":"Sporn","given":"Zak","non-dropping-particle":"","parse-names":false,"suffix":""}],"container-title":"Foreign Language Annals","id":"ITEM-1","issue":"3","issued":{"date-parts":[["2019"]]},"page":"707-725","title":"The Effectiveness of Duolingo for Language Learning","type":"article-journal","volume":"52"},"label":"verse","suppress-author":1,"uris":["http://www.mendeley.com/documents/?uuid=36298b9a-707f-4104-8e5a-fc49e671a31a"]}],"mendeley":{"formattedCitation":"(2019)","plainTextFormattedCitation":"(2019)","previouslyFormattedCitation":"(2019)"},"properties":{"noteIndex":0},"schema":"https://github.com/citation-style-language/schema/raw/master/csl-citation.json"}</w:instrText>
      </w:r>
      <w:r w:rsidRPr="00206BB7">
        <w:rPr>
          <w:rFonts w:ascii="Arial" w:hAnsi="Arial" w:cs="Arial"/>
          <w:sz w:val="24"/>
          <w:szCs w:val="24"/>
          <w:lang w:val="id-ID"/>
        </w:rPr>
        <w:fldChar w:fldCharType="separate"/>
      </w:r>
      <w:r w:rsidRPr="00206BB7">
        <w:rPr>
          <w:rFonts w:ascii="Arial" w:hAnsi="Arial" w:cs="Arial"/>
          <w:noProof/>
          <w:sz w:val="24"/>
          <w:szCs w:val="24"/>
          <w:lang w:val="id-ID"/>
        </w:rPr>
        <w:t>(2019)</w:t>
      </w:r>
      <w:r w:rsidRPr="00206BB7">
        <w:rPr>
          <w:rFonts w:ascii="Arial" w:hAnsi="Arial" w:cs="Arial"/>
          <w:sz w:val="24"/>
          <w:szCs w:val="24"/>
          <w:lang w:val="id-ID"/>
        </w:rPr>
        <w:fldChar w:fldCharType="end"/>
      </w:r>
      <w:r w:rsidRPr="00206BB7">
        <w:rPr>
          <w:rFonts w:ascii="Arial" w:hAnsi="Arial" w:cs="Arial"/>
          <w:sz w:val="24"/>
          <w:szCs w:val="24"/>
          <w:lang w:val="id-ID"/>
        </w:rPr>
        <w:t xml:space="preserve"> menunjukkan bahwa penggunaan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secara konsisten berdampak positif terhadap peningkatan kosakata dan pemahaman struktur bahasa bagi pembelajar pemula. Dalam konteks pembelajaran Bahasa Arab, temuan tersebut menunjukkan potensi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sebagai media alternatif yang dapat mendukung pembelajaran di kelas.</w:t>
      </w:r>
    </w:p>
    <w:p w14:paraId="2E518FEE" w14:textId="77777777" w:rsidR="00206BB7" w:rsidRPr="00206BB7" w:rsidRDefault="00206BB7" w:rsidP="00206BB7">
      <w:pPr>
        <w:spacing w:after="0" w:line="360" w:lineRule="auto"/>
        <w:ind w:firstLine="567"/>
        <w:jc w:val="both"/>
        <w:rPr>
          <w:rFonts w:ascii="Arial" w:hAnsi="Arial" w:cs="Arial"/>
          <w:sz w:val="24"/>
          <w:szCs w:val="24"/>
          <w:lang w:val="id-ID"/>
        </w:rPr>
      </w:pPr>
      <w:r w:rsidRPr="00206BB7">
        <w:rPr>
          <w:rFonts w:ascii="Arial" w:hAnsi="Arial" w:cs="Arial"/>
          <w:sz w:val="24"/>
          <w:szCs w:val="24"/>
          <w:lang w:val="id-ID"/>
        </w:rPr>
        <w:t xml:space="preserve">Sejumlah penelitian sebelumnya telah mengkaji penggunaan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dalam pembelajaran Bahasa Arab. Penelitian Atika Utami menyoroti efektivitas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dalam meningkatkan minat belajar siswa, sementara Muhammad Bilal lebih memfokuskan pada peningkatan </w:t>
      </w:r>
      <w:r w:rsidRPr="00206BB7">
        <w:rPr>
          <w:rFonts w:ascii="Arial" w:hAnsi="Arial" w:cs="Arial"/>
          <w:sz w:val="24"/>
          <w:szCs w:val="24"/>
          <w:lang w:val="id-ID"/>
        </w:rPr>
        <w:t xml:space="preserve">penguasaan kosakata. Taufiqurrahman meneliti pemanfaatan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pada </w:t>
      </w:r>
      <w:proofErr w:type="spellStart"/>
      <w:r w:rsidRPr="00206BB7">
        <w:rPr>
          <w:rFonts w:ascii="Arial" w:hAnsi="Arial" w:cs="Arial"/>
          <w:sz w:val="24"/>
          <w:szCs w:val="24"/>
          <w:lang w:val="id-ID"/>
        </w:rPr>
        <w:t>maharah</w:t>
      </w:r>
      <w:proofErr w:type="spellEnd"/>
      <w:r w:rsidRPr="00206BB7">
        <w:rPr>
          <w:rFonts w:ascii="Arial" w:hAnsi="Arial" w:cs="Arial"/>
          <w:sz w:val="24"/>
          <w:szCs w:val="24"/>
          <w:lang w:val="id-ID"/>
        </w:rPr>
        <w:t xml:space="preserve"> istima’, sedangkan Wafa’ </w:t>
      </w:r>
      <w:proofErr w:type="spellStart"/>
      <w:r w:rsidRPr="00206BB7">
        <w:rPr>
          <w:rFonts w:ascii="Arial" w:hAnsi="Arial" w:cs="Arial"/>
          <w:sz w:val="24"/>
          <w:szCs w:val="24"/>
          <w:lang w:val="id-ID"/>
        </w:rPr>
        <w:t>Rizqiyya</w:t>
      </w:r>
      <w:proofErr w:type="spellEnd"/>
      <w:r w:rsidRPr="00206BB7">
        <w:rPr>
          <w:rFonts w:ascii="Arial" w:hAnsi="Arial" w:cs="Arial"/>
          <w:sz w:val="24"/>
          <w:szCs w:val="24"/>
          <w:lang w:val="id-ID"/>
        </w:rPr>
        <w:t xml:space="preserve"> Adira dan Diajeng Tiara Anjani mengkaji efektivitas aplikasi ini terhadap minat belajar dan penguasaan kosakata. Berbeda dengan penelitian-penelitian tersebut, penelitian ini tidak hanya berfokus pada satu aspek keterampilan atau minat belajar, tetapi menganalisis efektivitas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secara komprehensif terhadap hasil belajar Bahasa Arab yang mencakup aspek kosakata, pemahaman, serta keterampilan berbahasa secara umum. Dengan demikian, penelitian ini menempati posisi sebagai pengembangan dari studi sebelumnya dengan cakupan analisis yang lebih luas dan pendekatan </w:t>
      </w:r>
      <w:proofErr w:type="spellStart"/>
      <w:r w:rsidRPr="00206BB7">
        <w:rPr>
          <w:rFonts w:ascii="Arial" w:hAnsi="Arial" w:cs="Arial"/>
          <w:sz w:val="24"/>
          <w:szCs w:val="24"/>
          <w:lang w:val="id-ID"/>
        </w:rPr>
        <w:t>mixed</w:t>
      </w:r>
      <w:proofErr w:type="spellEnd"/>
      <w:r w:rsidRPr="00206BB7">
        <w:rPr>
          <w:rFonts w:ascii="Arial" w:hAnsi="Arial" w:cs="Arial"/>
          <w:sz w:val="24"/>
          <w:szCs w:val="24"/>
          <w:lang w:val="id-ID"/>
        </w:rPr>
        <w:t xml:space="preserve"> </w:t>
      </w:r>
      <w:proofErr w:type="spellStart"/>
      <w:r w:rsidRPr="00206BB7">
        <w:rPr>
          <w:rFonts w:ascii="Arial" w:hAnsi="Arial" w:cs="Arial"/>
          <w:sz w:val="24"/>
          <w:szCs w:val="24"/>
          <w:lang w:val="id-ID"/>
        </w:rPr>
        <w:t>methods</w:t>
      </w:r>
      <w:proofErr w:type="spellEnd"/>
      <w:r w:rsidRPr="00206BB7">
        <w:rPr>
          <w:rFonts w:ascii="Arial" w:hAnsi="Arial" w:cs="Arial"/>
          <w:sz w:val="24"/>
          <w:szCs w:val="24"/>
          <w:lang w:val="id-ID"/>
        </w:rPr>
        <w:t>.</w:t>
      </w:r>
    </w:p>
    <w:p w14:paraId="0A0B6CF7" w14:textId="77777777" w:rsidR="00206BB7" w:rsidRPr="00206BB7" w:rsidRDefault="00206BB7" w:rsidP="00206BB7">
      <w:pPr>
        <w:spacing w:after="0" w:line="360" w:lineRule="auto"/>
        <w:ind w:firstLine="567"/>
        <w:jc w:val="both"/>
        <w:rPr>
          <w:rFonts w:ascii="Arial" w:hAnsi="Arial" w:cs="Arial"/>
          <w:sz w:val="24"/>
          <w:szCs w:val="24"/>
          <w:lang w:val="id-ID"/>
        </w:rPr>
      </w:pPr>
      <w:r w:rsidRPr="00206BB7">
        <w:rPr>
          <w:rFonts w:ascii="Arial" w:hAnsi="Arial" w:cs="Arial"/>
          <w:sz w:val="24"/>
          <w:szCs w:val="24"/>
          <w:lang w:val="id-ID"/>
        </w:rPr>
        <w:t xml:space="preserve">Fenomena di MAN 1 Palembang menunjukkan bahwa pembelajaran Bahasa Arab sebelum penggunaan aplikasi digital masih didominasi metode ceramah dan latihan konvensional. Meskipun sebagian besar siswa telah memiliki perangkat digital, pemanfaatan aplikasi pembelajaran belum optimal. Kondisi ini berdampak pada variasi hasil belajar serta menurunnya keterlibatan siswa pada tahap-tahap tertentu </w:t>
      </w:r>
      <w:r w:rsidRPr="00206BB7">
        <w:rPr>
          <w:rFonts w:ascii="Arial" w:hAnsi="Arial" w:cs="Arial"/>
          <w:sz w:val="24"/>
          <w:szCs w:val="24"/>
          <w:lang w:val="id-ID"/>
        </w:rPr>
        <w:lastRenderedPageBreak/>
        <w:t>dalam pembelajaran. Oleh karena itu, diperlukan inovasi pembelajaran yang mampu mengintegrasikan teknologi secara terarah dan terukur.</w:t>
      </w:r>
    </w:p>
    <w:p w14:paraId="43749D70" w14:textId="735FE87D" w:rsidR="00C25730" w:rsidRDefault="00206BB7" w:rsidP="00206BB7">
      <w:pPr>
        <w:spacing w:after="0" w:line="360" w:lineRule="auto"/>
        <w:ind w:firstLine="567"/>
        <w:jc w:val="both"/>
        <w:rPr>
          <w:rFonts w:ascii="Arial" w:hAnsi="Arial" w:cs="Arial"/>
          <w:sz w:val="24"/>
          <w:szCs w:val="24"/>
          <w:lang w:val="id-ID"/>
        </w:rPr>
      </w:pPr>
      <w:r w:rsidRPr="00206BB7">
        <w:rPr>
          <w:rFonts w:ascii="Arial" w:hAnsi="Arial" w:cs="Arial"/>
          <w:sz w:val="24"/>
          <w:szCs w:val="24"/>
          <w:lang w:val="id-ID"/>
        </w:rPr>
        <w:t xml:space="preserve">Berdasarkan uraian tersebut, masalah yang menjadi fokus penelitian ini adalah apakah penggunaan aplikasi </w:t>
      </w:r>
      <w:proofErr w:type="spellStart"/>
      <w:r w:rsidRPr="00206BB7">
        <w:rPr>
          <w:rFonts w:ascii="Arial" w:hAnsi="Arial" w:cs="Arial"/>
          <w:sz w:val="24"/>
          <w:szCs w:val="24"/>
          <w:lang w:val="id-ID"/>
        </w:rPr>
        <w:t>Duolingo</w:t>
      </w:r>
      <w:proofErr w:type="spellEnd"/>
      <w:r w:rsidRPr="00206BB7">
        <w:rPr>
          <w:rFonts w:ascii="Arial" w:hAnsi="Arial" w:cs="Arial"/>
          <w:sz w:val="24"/>
          <w:szCs w:val="24"/>
          <w:lang w:val="id-ID"/>
        </w:rPr>
        <w:t xml:space="preserve"> efektif dalam meningkatkan hasil belajar Bahasa Arab siswa kelas X di MAN 1 Palembang. </w:t>
      </w:r>
      <w:proofErr w:type="spellStart"/>
      <w:r w:rsidRPr="00206BB7">
        <w:rPr>
          <w:rFonts w:ascii="Arial" w:hAnsi="Arial" w:cs="Arial"/>
          <w:sz w:val="24"/>
          <w:szCs w:val="24"/>
        </w:rPr>
        <w:t>Penelitian</w:t>
      </w:r>
      <w:proofErr w:type="spellEnd"/>
      <w:r w:rsidRPr="00206BB7">
        <w:rPr>
          <w:rFonts w:ascii="Arial" w:hAnsi="Arial" w:cs="Arial"/>
          <w:sz w:val="24"/>
          <w:szCs w:val="24"/>
        </w:rPr>
        <w:t xml:space="preserve"> </w:t>
      </w:r>
      <w:proofErr w:type="spellStart"/>
      <w:r w:rsidRPr="00206BB7">
        <w:rPr>
          <w:rFonts w:ascii="Arial" w:hAnsi="Arial" w:cs="Arial"/>
          <w:sz w:val="24"/>
          <w:szCs w:val="24"/>
        </w:rPr>
        <w:t>ini</w:t>
      </w:r>
      <w:proofErr w:type="spellEnd"/>
      <w:r w:rsidRPr="00206BB7">
        <w:rPr>
          <w:rFonts w:ascii="Arial" w:hAnsi="Arial" w:cs="Arial"/>
          <w:sz w:val="24"/>
          <w:szCs w:val="24"/>
        </w:rPr>
        <w:t xml:space="preserve"> </w:t>
      </w:r>
      <w:proofErr w:type="spellStart"/>
      <w:r w:rsidRPr="00206BB7">
        <w:rPr>
          <w:rFonts w:ascii="Arial" w:hAnsi="Arial" w:cs="Arial"/>
          <w:sz w:val="24"/>
          <w:szCs w:val="24"/>
        </w:rPr>
        <w:t>bertujuan</w:t>
      </w:r>
      <w:proofErr w:type="spellEnd"/>
      <w:r w:rsidRPr="00206BB7">
        <w:rPr>
          <w:rFonts w:ascii="Arial" w:hAnsi="Arial" w:cs="Arial"/>
          <w:sz w:val="24"/>
          <w:szCs w:val="24"/>
        </w:rPr>
        <w:t xml:space="preserve"> </w:t>
      </w:r>
      <w:proofErr w:type="spellStart"/>
      <w:r w:rsidRPr="00206BB7">
        <w:rPr>
          <w:rFonts w:ascii="Arial" w:hAnsi="Arial" w:cs="Arial"/>
          <w:sz w:val="24"/>
          <w:szCs w:val="24"/>
        </w:rPr>
        <w:t>untuk</w:t>
      </w:r>
      <w:proofErr w:type="spellEnd"/>
      <w:r w:rsidRPr="00206BB7">
        <w:rPr>
          <w:rFonts w:ascii="Arial" w:hAnsi="Arial" w:cs="Arial"/>
          <w:sz w:val="24"/>
          <w:szCs w:val="24"/>
        </w:rPr>
        <w:t xml:space="preserve"> </w:t>
      </w:r>
      <w:proofErr w:type="spellStart"/>
      <w:r w:rsidRPr="00206BB7">
        <w:rPr>
          <w:rFonts w:ascii="Arial" w:hAnsi="Arial" w:cs="Arial"/>
          <w:sz w:val="24"/>
          <w:szCs w:val="24"/>
        </w:rPr>
        <w:t>menganalisis</w:t>
      </w:r>
      <w:proofErr w:type="spellEnd"/>
      <w:r w:rsidRPr="00206BB7">
        <w:rPr>
          <w:rFonts w:ascii="Arial" w:hAnsi="Arial" w:cs="Arial"/>
          <w:sz w:val="24"/>
          <w:szCs w:val="24"/>
        </w:rPr>
        <w:t xml:space="preserve"> </w:t>
      </w:r>
      <w:proofErr w:type="spellStart"/>
      <w:r w:rsidRPr="00206BB7">
        <w:rPr>
          <w:rFonts w:ascii="Arial" w:hAnsi="Arial" w:cs="Arial"/>
          <w:sz w:val="24"/>
          <w:szCs w:val="24"/>
        </w:rPr>
        <w:t>perbedaan</w:t>
      </w:r>
      <w:proofErr w:type="spellEnd"/>
      <w:r w:rsidRPr="00206BB7">
        <w:rPr>
          <w:rFonts w:ascii="Arial" w:hAnsi="Arial" w:cs="Arial"/>
          <w:sz w:val="24"/>
          <w:szCs w:val="24"/>
        </w:rPr>
        <w:t xml:space="preserve"> </w:t>
      </w:r>
      <w:proofErr w:type="spellStart"/>
      <w:r w:rsidRPr="00206BB7">
        <w:rPr>
          <w:rFonts w:ascii="Arial" w:hAnsi="Arial" w:cs="Arial"/>
          <w:sz w:val="24"/>
          <w:szCs w:val="24"/>
        </w:rPr>
        <w:t>hasil</w:t>
      </w:r>
      <w:proofErr w:type="spellEnd"/>
      <w:r w:rsidRPr="00206BB7">
        <w:rPr>
          <w:rFonts w:ascii="Arial" w:hAnsi="Arial" w:cs="Arial"/>
          <w:sz w:val="24"/>
          <w:szCs w:val="24"/>
        </w:rPr>
        <w:t xml:space="preserve"> </w:t>
      </w:r>
      <w:proofErr w:type="spellStart"/>
      <w:r w:rsidRPr="00206BB7">
        <w:rPr>
          <w:rFonts w:ascii="Arial" w:hAnsi="Arial" w:cs="Arial"/>
          <w:sz w:val="24"/>
          <w:szCs w:val="24"/>
        </w:rPr>
        <w:t>belajar</w:t>
      </w:r>
      <w:proofErr w:type="spellEnd"/>
      <w:r w:rsidRPr="00206BB7">
        <w:rPr>
          <w:rFonts w:ascii="Arial" w:hAnsi="Arial" w:cs="Arial"/>
          <w:sz w:val="24"/>
          <w:szCs w:val="24"/>
        </w:rPr>
        <w:t xml:space="preserve"> </w:t>
      </w:r>
      <w:proofErr w:type="spellStart"/>
      <w:r w:rsidRPr="00206BB7">
        <w:rPr>
          <w:rFonts w:ascii="Arial" w:hAnsi="Arial" w:cs="Arial"/>
          <w:sz w:val="24"/>
          <w:szCs w:val="24"/>
        </w:rPr>
        <w:t>antara</w:t>
      </w:r>
      <w:proofErr w:type="spellEnd"/>
      <w:r w:rsidRPr="00206BB7">
        <w:rPr>
          <w:rFonts w:ascii="Arial" w:hAnsi="Arial" w:cs="Arial"/>
          <w:sz w:val="24"/>
          <w:szCs w:val="24"/>
        </w:rPr>
        <w:t xml:space="preserve"> </w:t>
      </w:r>
      <w:proofErr w:type="spellStart"/>
      <w:r w:rsidRPr="00206BB7">
        <w:rPr>
          <w:rFonts w:ascii="Arial" w:hAnsi="Arial" w:cs="Arial"/>
          <w:sz w:val="24"/>
          <w:szCs w:val="24"/>
        </w:rPr>
        <w:t>kelas</w:t>
      </w:r>
      <w:proofErr w:type="spellEnd"/>
      <w:r w:rsidRPr="00206BB7">
        <w:rPr>
          <w:rFonts w:ascii="Arial" w:hAnsi="Arial" w:cs="Arial"/>
          <w:sz w:val="24"/>
          <w:szCs w:val="24"/>
        </w:rPr>
        <w:t xml:space="preserve"> yang </w:t>
      </w:r>
      <w:proofErr w:type="spellStart"/>
      <w:r w:rsidRPr="00206BB7">
        <w:rPr>
          <w:rFonts w:ascii="Arial" w:hAnsi="Arial" w:cs="Arial"/>
          <w:sz w:val="24"/>
          <w:szCs w:val="24"/>
        </w:rPr>
        <w:t>menggunakan</w:t>
      </w:r>
      <w:proofErr w:type="spellEnd"/>
      <w:r w:rsidRPr="00206BB7">
        <w:rPr>
          <w:rFonts w:ascii="Arial" w:hAnsi="Arial" w:cs="Arial"/>
          <w:sz w:val="24"/>
          <w:szCs w:val="24"/>
        </w:rPr>
        <w:t xml:space="preserve"> Duolingo dan </w:t>
      </w:r>
      <w:proofErr w:type="spellStart"/>
      <w:r w:rsidRPr="00206BB7">
        <w:rPr>
          <w:rFonts w:ascii="Arial" w:hAnsi="Arial" w:cs="Arial"/>
          <w:sz w:val="24"/>
          <w:szCs w:val="24"/>
        </w:rPr>
        <w:t>kelas</w:t>
      </w:r>
      <w:proofErr w:type="spellEnd"/>
      <w:r w:rsidRPr="00206BB7">
        <w:rPr>
          <w:rFonts w:ascii="Arial" w:hAnsi="Arial" w:cs="Arial"/>
          <w:sz w:val="24"/>
          <w:szCs w:val="24"/>
        </w:rPr>
        <w:t xml:space="preserve"> yang </w:t>
      </w:r>
      <w:proofErr w:type="spellStart"/>
      <w:r w:rsidRPr="00206BB7">
        <w:rPr>
          <w:rFonts w:ascii="Arial" w:hAnsi="Arial" w:cs="Arial"/>
          <w:sz w:val="24"/>
          <w:szCs w:val="24"/>
        </w:rPr>
        <w:t>menggunakan</w:t>
      </w:r>
      <w:proofErr w:type="spellEnd"/>
      <w:r w:rsidRPr="00206BB7">
        <w:rPr>
          <w:rFonts w:ascii="Arial" w:hAnsi="Arial" w:cs="Arial"/>
          <w:sz w:val="24"/>
          <w:szCs w:val="24"/>
        </w:rPr>
        <w:t xml:space="preserve"> </w:t>
      </w:r>
      <w:proofErr w:type="spellStart"/>
      <w:r w:rsidRPr="00206BB7">
        <w:rPr>
          <w:rFonts w:ascii="Arial" w:hAnsi="Arial" w:cs="Arial"/>
          <w:sz w:val="24"/>
          <w:szCs w:val="24"/>
        </w:rPr>
        <w:t>metode</w:t>
      </w:r>
      <w:proofErr w:type="spellEnd"/>
      <w:r w:rsidRPr="00206BB7">
        <w:rPr>
          <w:rFonts w:ascii="Arial" w:hAnsi="Arial" w:cs="Arial"/>
          <w:sz w:val="24"/>
          <w:szCs w:val="24"/>
        </w:rPr>
        <w:t xml:space="preserve"> </w:t>
      </w:r>
      <w:proofErr w:type="spellStart"/>
      <w:r w:rsidRPr="00206BB7">
        <w:rPr>
          <w:rFonts w:ascii="Arial" w:hAnsi="Arial" w:cs="Arial"/>
          <w:sz w:val="24"/>
          <w:szCs w:val="24"/>
        </w:rPr>
        <w:t>konvensional</w:t>
      </w:r>
      <w:proofErr w:type="spellEnd"/>
      <w:r w:rsidRPr="00206BB7">
        <w:rPr>
          <w:rFonts w:ascii="Arial" w:hAnsi="Arial" w:cs="Arial"/>
          <w:sz w:val="24"/>
          <w:szCs w:val="24"/>
        </w:rPr>
        <w:t xml:space="preserve">, </w:t>
      </w:r>
      <w:proofErr w:type="spellStart"/>
      <w:r w:rsidRPr="00206BB7">
        <w:rPr>
          <w:rFonts w:ascii="Arial" w:hAnsi="Arial" w:cs="Arial"/>
          <w:sz w:val="24"/>
          <w:szCs w:val="24"/>
        </w:rPr>
        <w:t>serta</w:t>
      </w:r>
      <w:proofErr w:type="spellEnd"/>
      <w:r w:rsidRPr="00206BB7">
        <w:rPr>
          <w:rFonts w:ascii="Arial" w:hAnsi="Arial" w:cs="Arial"/>
          <w:sz w:val="24"/>
          <w:szCs w:val="24"/>
        </w:rPr>
        <w:t xml:space="preserve"> </w:t>
      </w:r>
      <w:proofErr w:type="spellStart"/>
      <w:r w:rsidRPr="00206BB7">
        <w:rPr>
          <w:rFonts w:ascii="Arial" w:hAnsi="Arial" w:cs="Arial"/>
          <w:sz w:val="24"/>
          <w:szCs w:val="24"/>
        </w:rPr>
        <w:t>mendeskripsikan</w:t>
      </w:r>
      <w:proofErr w:type="spellEnd"/>
      <w:r w:rsidRPr="00206BB7">
        <w:rPr>
          <w:rFonts w:ascii="Arial" w:hAnsi="Arial" w:cs="Arial"/>
          <w:sz w:val="24"/>
          <w:szCs w:val="24"/>
        </w:rPr>
        <w:t xml:space="preserve"> proses </w:t>
      </w:r>
      <w:proofErr w:type="spellStart"/>
      <w:r w:rsidRPr="00206BB7">
        <w:rPr>
          <w:rFonts w:ascii="Arial" w:hAnsi="Arial" w:cs="Arial"/>
          <w:sz w:val="24"/>
          <w:szCs w:val="24"/>
        </w:rPr>
        <w:t>pembelajaran</w:t>
      </w:r>
      <w:proofErr w:type="spellEnd"/>
      <w:r w:rsidRPr="00206BB7">
        <w:rPr>
          <w:rFonts w:ascii="Arial" w:hAnsi="Arial" w:cs="Arial"/>
          <w:sz w:val="24"/>
          <w:szCs w:val="24"/>
        </w:rPr>
        <w:t xml:space="preserve"> </w:t>
      </w:r>
      <w:proofErr w:type="spellStart"/>
      <w:r w:rsidRPr="00206BB7">
        <w:rPr>
          <w:rFonts w:ascii="Arial" w:hAnsi="Arial" w:cs="Arial"/>
          <w:sz w:val="24"/>
          <w:szCs w:val="24"/>
        </w:rPr>
        <w:t>sebelum</w:t>
      </w:r>
      <w:proofErr w:type="spellEnd"/>
      <w:r w:rsidRPr="00206BB7">
        <w:rPr>
          <w:rFonts w:ascii="Arial" w:hAnsi="Arial" w:cs="Arial"/>
          <w:sz w:val="24"/>
          <w:szCs w:val="24"/>
        </w:rPr>
        <w:t xml:space="preserve"> dan </w:t>
      </w:r>
      <w:proofErr w:type="spellStart"/>
      <w:r w:rsidRPr="00206BB7">
        <w:rPr>
          <w:rFonts w:ascii="Arial" w:hAnsi="Arial" w:cs="Arial"/>
          <w:sz w:val="24"/>
          <w:szCs w:val="24"/>
        </w:rPr>
        <w:t>sesudah</w:t>
      </w:r>
      <w:proofErr w:type="spellEnd"/>
      <w:r w:rsidRPr="00206BB7">
        <w:rPr>
          <w:rFonts w:ascii="Arial" w:hAnsi="Arial" w:cs="Arial"/>
          <w:sz w:val="24"/>
          <w:szCs w:val="24"/>
        </w:rPr>
        <w:t xml:space="preserve"> </w:t>
      </w:r>
      <w:proofErr w:type="spellStart"/>
      <w:r w:rsidRPr="00206BB7">
        <w:rPr>
          <w:rFonts w:ascii="Arial" w:hAnsi="Arial" w:cs="Arial"/>
          <w:sz w:val="24"/>
          <w:szCs w:val="24"/>
        </w:rPr>
        <w:t>penggunaan</w:t>
      </w:r>
      <w:proofErr w:type="spellEnd"/>
      <w:r w:rsidRPr="00206BB7">
        <w:rPr>
          <w:rFonts w:ascii="Arial" w:hAnsi="Arial" w:cs="Arial"/>
          <w:sz w:val="24"/>
          <w:szCs w:val="24"/>
        </w:rPr>
        <w:t xml:space="preserve"> </w:t>
      </w:r>
      <w:proofErr w:type="spellStart"/>
      <w:r w:rsidRPr="00206BB7">
        <w:rPr>
          <w:rFonts w:ascii="Arial" w:hAnsi="Arial" w:cs="Arial"/>
          <w:sz w:val="24"/>
          <w:szCs w:val="24"/>
        </w:rPr>
        <w:t>aplikasi</w:t>
      </w:r>
      <w:proofErr w:type="spellEnd"/>
      <w:r w:rsidRPr="00206BB7">
        <w:rPr>
          <w:rFonts w:ascii="Arial" w:hAnsi="Arial" w:cs="Arial"/>
          <w:sz w:val="24"/>
          <w:szCs w:val="24"/>
        </w:rPr>
        <w:t xml:space="preserve"> </w:t>
      </w:r>
      <w:proofErr w:type="spellStart"/>
      <w:r w:rsidRPr="00206BB7">
        <w:rPr>
          <w:rFonts w:ascii="Arial" w:hAnsi="Arial" w:cs="Arial"/>
          <w:sz w:val="24"/>
          <w:szCs w:val="24"/>
        </w:rPr>
        <w:t>tersebut</w:t>
      </w:r>
      <w:proofErr w:type="spellEnd"/>
      <w:r w:rsidRPr="00206BB7">
        <w:rPr>
          <w:rFonts w:ascii="Arial" w:hAnsi="Arial" w:cs="Arial"/>
          <w:sz w:val="24"/>
          <w:szCs w:val="24"/>
        </w:rPr>
        <w:t xml:space="preserve">. </w:t>
      </w:r>
      <w:proofErr w:type="spellStart"/>
      <w:r w:rsidRPr="00206BB7">
        <w:rPr>
          <w:rFonts w:ascii="Arial" w:hAnsi="Arial" w:cs="Arial"/>
          <w:sz w:val="24"/>
          <w:szCs w:val="24"/>
        </w:rPr>
        <w:t>Urgensi</w:t>
      </w:r>
      <w:proofErr w:type="spellEnd"/>
      <w:r w:rsidRPr="00206BB7">
        <w:rPr>
          <w:rFonts w:ascii="Arial" w:hAnsi="Arial" w:cs="Arial"/>
          <w:sz w:val="24"/>
          <w:szCs w:val="24"/>
        </w:rPr>
        <w:t xml:space="preserve"> </w:t>
      </w:r>
      <w:proofErr w:type="spellStart"/>
      <w:r w:rsidRPr="00206BB7">
        <w:rPr>
          <w:rFonts w:ascii="Arial" w:hAnsi="Arial" w:cs="Arial"/>
          <w:sz w:val="24"/>
          <w:szCs w:val="24"/>
        </w:rPr>
        <w:t>penelitian</w:t>
      </w:r>
      <w:proofErr w:type="spellEnd"/>
      <w:r w:rsidRPr="00206BB7">
        <w:rPr>
          <w:rFonts w:ascii="Arial" w:hAnsi="Arial" w:cs="Arial"/>
          <w:sz w:val="24"/>
          <w:szCs w:val="24"/>
        </w:rPr>
        <w:t xml:space="preserve"> </w:t>
      </w:r>
      <w:proofErr w:type="spellStart"/>
      <w:r w:rsidRPr="00206BB7">
        <w:rPr>
          <w:rFonts w:ascii="Arial" w:hAnsi="Arial" w:cs="Arial"/>
          <w:sz w:val="24"/>
          <w:szCs w:val="24"/>
        </w:rPr>
        <w:t>ini</w:t>
      </w:r>
      <w:proofErr w:type="spellEnd"/>
      <w:r w:rsidRPr="00206BB7">
        <w:rPr>
          <w:rFonts w:ascii="Arial" w:hAnsi="Arial" w:cs="Arial"/>
          <w:sz w:val="24"/>
          <w:szCs w:val="24"/>
        </w:rPr>
        <w:t xml:space="preserve"> </w:t>
      </w:r>
      <w:proofErr w:type="spellStart"/>
      <w:r w:rsidRPr="00206BB7">
        <w:rPr>
          <w:rFonts w:ascii="Arial" w:hAnsi="Arial" w:cs="Arial"/>
          <w:sz w:val="24"/>
          <w:szCs w:val="24"/>
        </w:rPr>
        <w:t>terletak</w:t>
      </w:r>
      <w:proofErr w:type="spellEnd"/>
      <w:r w:rsidRPr="00206BB7">
        <w:rPr>
          <w:rFonts w:ascii="Arial" w:hAnsi="Arial" w:cs="Arial"/>
          <w:sz w:val="24"/>
          <w:szCs w:val="24"/>
        </w:rPr>
        <w:t xml:space="preserve"> pada </w:t>
      </w:r>
      <w:proofErr w:type="spellStart"/>
      <w:r w:rsidRPr="00206BB7">
        <w:rPr>
          <w:rFonts w:ascii="Arial" w:hAnsi="Arial" w:cs="Arial"/>
          <w:sz w:val="24"/>
          <w:szCs w:val="24"/>
        </w:rPr>
        <w:t>kebutuhan</w:t>
      </w:r>
      <w:proofErr w:type="spellEnd"/>
      <w:r w:rsidRPr="00206BB7">
        <w:rPr>
          <w:rFonts w:ascii="Arial" w:hAnsi="Arial" w:cs="Arial"/>
          <w:sz w:val="24"/>
          <w:szCs w:val="24"/>
        </w:rPr>
        <w:t xml:space="preserve"> </w:t>
      </w:r>
      <w:proofErr w:type="spellStart"/>
      <w:r w:rsidRPr="00206BB7">
        <w:rPr>
          <w:rFonts w:ascii="Arial" w:hAnsi="Arial" w:cs="Arial"/>
          <w:sz w:val="24"/>
          <w:szCs w:val="24"/>
        </w:rPr>
        <w:t>pengembangan</w:t>
      </w:r>
      <w:proofErr w:type="spellEnd"/>
      <w:r w:rsidRPr="00206BB7">
        <w:rPr>
          <w:rFonts w:ascii="Arial" w:hAnsi="Arial" w:cs="Arial"/>
          <w:sz w:val="24"/>
          <w:szCs w:val="24"/>
        </w:rPr>
        <w:t xml:space="preserve"> model </w:t>
      </w:r>
      <w:proofErr w:type="spellStart"/>
      <w:r w:rsidRPr="00206BB7">
        <w:rPr>
          <w:rFonts w:ascii="Arial" w:hAnsi="Arial" w:cs="Arial"/>
          <w:sz w:val="24"/>
          <w:szCs w:val="24"/>
        </w:rPr>
        <w:t>pembelajaran</w:t>
      </w:r>
      <w:proofErr w:type="spellEnd"/>
      <w:r w:rsidRPr="00206BB7">
        <w:rPr>
          <w:rFonts w:ascii="Arial" w:hAnsi="Arial" w:cs="Arial"/>
          <w:sz w:val="24"/>
          <w:szCs w:val="24"/>
        </w:rPr>
        <w:t xml:space="preserve"> Bahasa Arab </w:t>
      </w:r>
      <w:proofErr w:type="spellStart"/>
      <w:r w:rsidRPr="00206BB7">
        <w:rPr>
          <w:rFonts w:ascii="Arial" w:hAnsi="Arial" w:cs="Arial"/>
          <w:sz w:val="24"/>
          <w:szCs w:val="24"/>
        </w:rPr>
        <w:t>berbasis</w:t>
      </w:r>
      <w:proofErr w:type="spellEnd"/>
      <w:r w:rsidRPr="00206BB7">
        <w:rPr>
          <w:rFonts w:ascii="Arial" w:hAnsi="Arial" w:cs="Arial"/>
          <w:sz w:val="24"/>
          <w:szCs w:val="24"/>
        </w:rPr>
        <w:t xml:space="preserve"> digital yang </w:t>
      </w:r>
      <w:proofErr w:type="spellStart"/>
      <w:r w:rsidRPr="00206BB7">
        <w:rPr>
          <w:rFonts w:ascii="Arial" w:hAnsi="Arial" w:cs="Arial"/>
          <w:sz w:val="24"/>
          <w:szCs w:val="24"/>
        </w:rPr>
        <w:t>relevan</w:t>
      </w:r>
      <w:proofErr w:type="spellEnd"/>
      <w:r w:rsidRPr="00206BB7">
        <w:rPr>
          <w:rFonts w:ascii="Arial" w:hAnsi="Arial" w:cs="Arial"/>
          <w:sz w:val="24"/>
          <w:szCs w:val="24"/>
        </w:rPr>
        <w:t xml:space="preserve"> </w:t>
      </w:r>
      <w:proofErr w:type="spellStart"/>
      <w:r w:rsidRPr="00206BB7">
        <w:rPr>
          <w:rFonts w:ascii="Arial" w:hAnsi="Arial" w:cs="Arial"/>
          <w:sz w:val="24"/>
          <w:szCs w:val="24"/>
        </w:rPr>
        <w:t>dengan</w:t>
      </w:r>
      <w:proofErr w:type="spellEnd"/>
      <w:r w:rsidRPr="00206BB7">
        <w:rPr>
          <w:rFonts w:ascii="Arial" w:hAnsi="Arial" w:cs="Arial"/>
          <w:sz w:val="24"/>
          <w:szCs w:val="24"/>
        </w:rPr>
        <w:t xml:space="preserve"> </w:t>
      </w:r>
      <w:proofErr w:type="spellStart"/>
      <w:r w:rsidRPr="00206BB7">
        <w:rPr>
          <w:rFonts w:ascii="Arial" w:hAnsi="Arial" w:cs="Arial"/>
          <w:sz w:val="24"/>
          <w:szCs w:val="24"/>
        </w:rPr>
        <w:t>karakteristik</w:t>
      </w:r>
      <w:proofErr w:type="spellEnd"/>
      <w:r w:rsidRPr="00206BB7">
        <w:rPr>
          <w:rFonts w:ascii="Arial" w:hAnsi="Arial" w:cs="Arial"/>
          <w:sz w:val="24"/>
          <w:szCs w:val="24"/>
        </w:rPr>
        <w:t xml:space="preserve"> </w:t>
      </w:r>
      <w:proofErr w:type="spellStart"/>
      <w:r w:rsidRPr="00206BB7">
        <w:rPr>
          <w:rFonts w:ascii="Arial" w:hAnsi="Arial" w:cs="Arial"/>
          <w:sz w:val="24"/>
          <w:szCs w:val="24"/>
        </w:rPr>
        <w:t>generasi</w:t>
      </w:r>
      <w:proofErr w:type="spellEnd"/>
      <w:r w:rsidRPr="00206BB7">
        <w:rPr>
          <w:rFonts w:ascii="Arial" w:hAnsi="Arial" w:cs="Arial"/>
          <w:sz w:val="24"/>
          <w:szCs w:val="24"/>
        </w:rPr>
        <w:t xml:space="preserve"> digital native, </w:t>
      </w:r>
      <w:proofErr w:type="spellStart"/>
      <w:r w:rsidRPr="00206BB7">
        <w:rPr>
          <w:rFonts w:ascii="Arial" w:hAnsi="Arial" w:cs="Arial"/>
          <w:sz w:val="24"/>
          <w:szCs w:val="24"/>
        </w:rPr>
        <w:t>sehingga</w:t>
      </w:r>
      <w:proofErr w:type="spellEnd"/>
      <w:r w:rsidRPr="00206BB7">
        <w:rPr>
          <w:rFonts w:ascii="Arial" w:hAnsi="Arial" w:cs="Arial"/>
          <w:sz w:val="24"/>
          <w:szCs w:val="24"/>
        </w:rPr>
        <w:t xml:space="preserve"> </w:t>
      </w:r>
      <w:proofErr w:type="spellStart"/>
      <w:r w:rsidRPr="00206BB7">
        <w:rPr>
          <w:rFonts w:ascii="Arial" w:hAnsi="Arial" w:cs="Arial"/>
          <w:sz w:val="24"/>
          <w:szCs w:val="24"/>
        </w:rPr>
        <w:t>dapat</w:t>
      </w:r>
      <w:proofErr w:type="spellEnd"/>
      <w:r w:rsidRPr="00206BB7">
        <w:rPr>
          <w:rFonts w:ascii="Arial" w:hAnsi="Arial" w:cs="Arial"/>
          <w:sz w:val="24"/>
          <w:szCs w:val="24"/>
        </w:rPr>
        <w:t xml:space="preserve"> </w:t>
      </w:r>
      <w:proofErr w:type="spellStart"/>
      <w:r w:rsidRPr="00206BB7">
        <w:rPr>
          <w:rFonts w:ascii="Arial" w:hAnsi="Arial" w:cs="Arial"/>
          <w:sz w:val="24"/>
          <w:szCs w:val="24"/>
        </w:rPr>
        <w:t>meningkatkan</w:t>
      </w:r>
      <w:proofErr w:type="spellEnd"/>
      <w:r w:rsidRPr="00206BB7">
        <w:rPr>
          <w:rFonts w:ascii="Arial" w:hAnsi="Arial" w:cs="Arial"/>
          <w:sz w:val="24"/>
          <w:szCs w:val="24"/>
        </w:rPr>
        <w:t xml:space="preserve"> </w:t>
      </w:r>
      <w:proofErr w:type="spellStart"/>
      <w:r w:rsidRPr="00206BB7">
        <w:rPr>
          <w:rFonts w:ascii="Arial" w:hAnsi="Arial" w:cs="Arial"/>
          <w:sz w:val="24"/>
          <w:szCs w:val="24"/>
        </w:rPr>
        <w:t>efektivitas</w:t>
      </w:r>
      <w:proofErr w:type="spellEnd"/>
      <w:r w:rsidRPr="00206BB7">
        <w:rPr>
          <w:rFonts w:ascii="Arial" w:hAnsi="Arial" w:cs="Arial"/>
          <w:sz w:val="24"/>
          <w:szCs w:val="24"/>
        </w:rPr>
        <w:t xml:space="preserve">, </w:t>
      </w:r>
      <w:proofErr w:type="spellStart"/>
      <w:r w:rsidRPr="00206BB7">
        <w:rPr>
          <w:rFonts w:ascii="Arial" w:hAnsi="Arial" w:cs="Arial"/>
          <w:sz w:val="24"/>
          <w:szCs w:val="24"/>
        </w:rPr>
        <w:t>motivasi</w:t>
      </w:r>
      <w:proofErr w:type="spellEnd"/>
      <w:r w:rsidRPr="00206BB7">
        <w:rPr>
          <w:rFonts w:ascii="Arial" w:hAnsi="Arial" w:cs="Arial"/>
          <w:sz w:val="24"/>
          <w:szCs w:val="24"/>
        </w:rPr>
        <w:t xml:space="preserve">, dan </w:t>
      </w:r>
      <w:proofErr w:type="spellStart"/>
      <w:r w:rsidRPr="00206BB7">
        <w:rPr>
          <w:rFonts w:ascii="Arial" w:hAnsi="Arial" w:cs="Arial"/>
          <w:sz w:val="24"/>
          <w:szCs w:val="24"/>
        </w:rPr>
        <w:t>kualitas</w:t>
      </w:r>
      <w:proofErr w:type="spellEnd"/>
      <w:r w:rsidRPr="00206BB7">
        <w:rPr>
          <w:rFonts w:ascii="Arial" w:hAnsi="Arial" w:cs="Arial"/>
          <w:sz w:val="24"/>
          <w:szCs w:val="24"/>
        </w:rPr>
        <w:t xml:space="preserve"> </w:t>
      </w:r>
      <w:proofErr w:type="spellStart"/>
      <w:r w:rsidRPr="00206BB7">
        <w:rPr>
          <w:rFonts w:ascii="Arial" w:hAnsi="Arial" w:cs="Arial"/>
          <w:sz w:val="24"/>
          <w:szCs w:val="24"/>
        </w:rPr>
        <w:t>hasil</w:t>
      </w:r>
      <w:proofErr w:type="spellEnd"/>
      <w:r w:rsidRPr="00206BB7">
        <w:rPr>
          <w:rFonts w:ascii="Arial" w:hAnsi="Arial" w:cs="Arial"/>
          <w:sz w:val="24"/>
          <w:szCs w:val="24"/>
        </w:rPr>
        <w:t xml:space="preserve"> </w:t>
      </w:r>
      <w:proofErr w:type="spellStart"/>
      <w:r w:rsidRPr="00206BB7">
        <w:rPr>
          <w:rFonts w:ascii="Arial" w:hAnsi="Arial" w:cs="Arial"/>
          <w:sz w:val="24"/>
          <w:szCs w:val="24"/>
        </w:rPr>
        <w:t>belajar</w:t>
      </w:r>
      <w:proofErr w:type="spellEnd"/>
      <w:r w:rsidRPr="00206BB7">
        <w:rPr>
          <w:rFonts w:ascii="Arial" w:hAnsi="Arial" w:cs="Arial"/>
          <w:sz w:val="24"/>
          <w:szCs w:val="24"/>
        </w:rPr>
        <w:t xml:space="preserve"> </w:t>
      </w:r>
      <w:proofErr w:type="spellStart"/>
      <w:r w:rsidRPr="00206BB7">
        <w:rPr>
          <w:rFonts w:ascii="Arial" w:hAnsi="Arial" w:cs="Arial"/>
          <w:sz w:val="24"/>
          <w:szCs w:val="24"/>
        </w:rPr>
        <w:t>secara</w:t>
      </w:r>
      <w:proofErr w:type="spellEnd"/>
      <w:r w:rsidRPr="00206BB7">
        <w:rPr>
          <w:rFonts w:ascii="Arial" w:hAnsi="Arial" w:cs="Arial"/>
          <w:sz w:val="24"/>
          <w:szCs w:val="24"/>
        </w:rPr>
        <w:t xml:space="preserve"> </w:t>
      </w:r>
      <w:proofErr w:type="spellStart"/>
      <w:r w:rsidRPr="00206BB7">
        <w:rPr>
          <w:rFonts w:ascii="Arial" w:hAnsi="Arial" w:cs="Arial"/>
          <w:sz w:val="24"/>
          <w:szCs w:val="24"/>
        </w:rPr>
        <w:t>berkelanjutan</w:t>
      </w:r>
      <w:proofErr w:type="spellEnd"/>
      <w:r w:rsidRPr="00206BB7">
        <w:rPr>
          <w:rFonts w:ascii="Arial" w:hAnsi="Arial" w:cs="Arial"/>
          <w:sz w:val="24"/>
          <w:szCs w:val="24"/>
        </w:rPr>
        <w:t>.</w:t>
      </w:r>
    </w:p>
    <w:p w14:paraId="04701DA0" w14:textId="77777777" w:rsidR="00DB3E4D" w:rsidRPr="00DD0661" w:rsidRDefault="00DB3E4D" w:rsidP="005C247E">
      <w:pPr>
        <w:spacing w:after="0" w:line="360" w:lineRule="auto"/>
        <w:ind w:firstLine="567"/>
        <w:jc w:val="both"/>
        <w:rPr>
          <w:rFonts w:ascii="Arial" w:hAnsi="Arial" w:cs="Arial"/>
          <w:sz w:val="24"/>
          <w:szCs w:val="24"/>
          <w:lang w:val="id-ID"/>
        </w:rPr>
      </w:pPr>
    </w:p>
    <w:p w14:paraId="0B35998E" w14:textId="5807CC68" w:rsidR="00F54741" w:rsidRPr="00DD0661" w:rsidRDefault="00B57584" w:rsidP="00987875">
      <w:pPr>
        <w:pStyle w:val="Heading1"/>
        <w:spacing w:after="0"/>
        <w:jc w:val="left"/>
      </w:pPr>
      <w:r w:rsidRPr="00DD0661">
        <w:t>B</w:t>
      </w:r>
      <w:r w:rsidR="005C600E" w:rsidRPr="00DD0661">
        <w:t>. Metode P</w:t>
      </w:r>
      <w:r w:rsidR="00F54741" w:rsidRPr="00DD0661">
        <w:t>enelitian</w:t>
      </w:r>
      <w:r w:rsidRPr="00DD0661">
        <w:t xml:space="preserve"> </w:t>
      </w:r>
    </w:p>
    <w:p w14:paraId="27091EF4" w14:textId="77777777" w:rsidR="00227721" w:rsidRPr="00227721" w:rsidRDefault="00227721" w:rsidP="00227721">
      <w:pPr>
        <w:spacing w:after="0" w:line="360" w:lineRule="auto"/>
        <w:ind w:firstLine="567"/>
        <w:jc w:val="both"/>
        <w:rPr>
          <w:rFonts w:ascii="Arial" w:hAnsi="Arial" w:cs="Arial"/>
          <w:sz w:val="24"/>
          <w:szCs w:val="24"/>
          <w:lang w:val="id-ID"/>
        </w:rPr>
      </w:pPr>
      <w:r w:rsidRPr="00227721">
        <w:rPr>
          <w:rFonts w:ascii="Arial" w:hAnsi="Arial" w:cs="Arial"/>
          <w:sz w:val="24"/>
          <w:szCs w:val="24"/>
          <w:lang w:val="id-ID"/>
        </w:rPr>
        <w:t xml:space="preserve">Penelitian ini menggunakan pendekatan </w:t>
      </w:r>
      <w:proofErr w:type="spellStart"/>
      <w:r w:rsidRPr="00227721">
        <w:rPr>
          <w:rFonts w:ascii="Arial" w:hAnsi="Arial" w:cs="Arial"/>
          <w:sz w:val="24"/>
          <w:szCs w:val="24"/>
          <w:lang w:val="id-ID"/>
        </w:rPr>
        <w:t>mixed</w:t>
      </w:r>
      <w:proofErr w:type="spellEnd"/>
      <w:r w:rsidRPr="00227721">
        <w:rPr>
          <w:rFonts w:ascii="Arial" w:hAnsi="Arial" w:cs="Arial"/>
          <w:sz w:val="24"/>
          <w:szCs w:val="24"/>
          <w:lang w:val="id-ID"/>
        </w:rPr>
        <w:t xml:space="preserve"> </w:t>
      </w:r>
      <w:proofErr w:type="spellStart"/>
      <w:r w:rsidRPr="00227721">
        <w:rPr>
          <w:rFonts w:ascii="Arial" w:hAnsi="Arial" w:cs="Arial"/>
          <w:sz w:val="24"/>
          <w:szCs w:val="24"/>
          <w:lang w:val="id-ID"/>
        </w:rPr>
        <w:t>methods</w:t>
      </w:r>
      <w:proofErr w:type="spellEnd"/>
      <w:r w:rsidRPr="00227721">
        <w:rPr>
          <w:rFonts w:ascii="Arial" w:hAnsi="Arial" w:cs="Arial"/>
          <w:sz w:val="24"/>
          <w:szCs w:val="24"/>
          <w:lang w:val="id-ID"/>
        </w:rPr>
        <w:t xml:space="preserve"> yang mengintegrasikan metode kuantitatif dan kualitatif secara komplementer untuk memperoleh pemahaman yang </w:t>
      </w:r>
      <w:r w:rsidRPr="00227721">
        <w:rPr>
          <w:rFonts w:ascii="Arial" w:hAnsi="Arial" w:cs="Arial"/>
          <w:sz w:val="24"/>
          <w:szCs w:val="24"/>
          <w:lang w:val="id-ID"/>
        </w:rPr>
        <w:t xml:space="preserve">lebih komprehensif mengenai efektivitas penggunaan aplikasi </w:t>
      </w:r>
      <w:proofErr w:type="spellStart"/>
      <w:r w:rsidRPr="00227721">
        <w:rPr>
          <w:rFonts w:ascii="Arial" w:hAnsi="Arial" w:cs="Arial"/>
          <w:sz w:val="24"/>
          <w:szCs w:val="24"/>
          <w:lang w:val="id-ID"/>
        </w:rPr>
        <w:t>Duolingo</w:t>
      </w:r>
      <w:proofErr w:type="spellEnd"/>
      <w:r w:rsidRPr="00227721">
        <w:rPr>
          <w:rFonts w:ascii="Arial" w:hAnsi="Arial" w:cs="Arial"/>
          <w:sz w:val="24"/>
          <w:szCs w:val="24"/>
          <w:lang w:val="id-ID"/>
        </w:rPr>
        <w:t xml:space="preserve"> dalam pembelajaran Bahasa Arab. Menurut </w:t>
      </w:r>
      <w:proofErr w:type="spellStart"/>
      <w:r w:rsidRPr="00227721">
        <w:rPr>
          <w:rFonts w:ascii="Arial" w:hAnsi="Arial" w:cs="Arial"/>
          <w:sz w:val="24"/>
          <w:szCs w:val="24"/>
          <w:lang w:val="id-ID"/>
        </w:rPr>
        <w:t>Creswell</w:t>
      </w:r>
      <w:proofErr w:type="spellEnd"/>
      <w:r w:rsidRPr="00227721">
        <w:rPr>
          <w:rFonts w:ascii="Arial" w:hAnsi="Arial" w:cs="Arial"/>
          <w:sz w:val="24"/>
          <w:szCs w:val="24"/>
          <w:lang w:val="id-ID"/>
        </w:rPr>
        <w:t xml:space="preserve"> &amp; Plano Clark </w:t>
      </w:r>
      <w:r w:rsidRPr="00227721">
        <w:rPr>
          <w:rFonts w:ascii="Arial" w:hAnsi="Arial" w:cs="Arial"/>
          <w:sz w:val="24"/>
          <w:szCs w:val="24"/>
          <w:lang w:val="id-ID"/>
        </w:rPr>
        <w:fldChar w:fldCharType="begin" w:fldLock="1"/>
      </w:r>
      <w:r w:rsidRPr="00227721">
        <w:rPr>
          <w:rFonts w:ascii="Arial" w:hAnsi="Arial" w:cs="Arial"/>
          <w:sz w:val="24"/>
          <w:szCs w:val="24"/>
          <w:lang w:val="id-ID"/>
        </w:rPr>
        <w:instrText>ADDIN CSL_CITATION {"citationItems":[{"id":"ITEM-1","itemData":{"author":[{"dropping-particle":"","family":"Creswell","given":"John W","non-dropping-particle":"","parse-names":false,"suffix":""},{"dropping-particle":"","family":"Plano Clark","given":"Vicki L","non-dropping-particle":"","parse-names":false,"suffix":""}],"id":"ITEM-1","issued":{"date-parts":[["2017"]]},"publisher":"SAGE Publications","publisher-place":"Thousand Oaks, CA","title":"Designing and Conducting Mixed Methods Research","type":"book"},"label":"verse","suppress-author":1,"uris":["http://www.mendeley.com/documents/?uuid=ab3fa7d1-400c-4367-b6cf-f22a08022518"]}],"mendeley":{"formattedCitation":"(2017)","plainTextFormattedCitation":"(2017)","previouslyFormattedCitation":"(2017)"},"properties":{"noteIndex":0},"schema":"https://github.com/citation-style-language/schema/raw/master/csl-citation.json"}</w:instrText>
      </w:r>
      <w:r w:rsidRPr="00227721">
        <w:rPr>
          <w:rFonts w:ascii="Arial" w:hAnsi="Arial" w:cs="Arial"/>
          <w:sz w:val="24"/>
          <w:szCs w:val="24"/>
          <w:lang w:val="id-ID"/>
        </w:rPr>
        <w:fldChar w:fldCharType="separate"/>
      </w:r>
      <w:r w:rsidRPr="00227721">
        <w:rPr>
          <w:rFonts w:ascii="Arial" w:hAnsi="Arial" w:cs="Arial"/>
          <w:noProof/>
          <w:sz w:val="24"/>
          <w:szCs w:val="24"/>
          <w:lang w:val="id-ID"/>
        </w:rPr>
        <w:t>(2017)</w:t>
      </w:r>
      <w:r w:rsidRPr="00227721">
        <w:rPr>
          <w:rFonts w:ascii="Arial" w:hAnsi="Arial" w:cs="Arial"/>
          <w:sz w:val="24"/>
          <w:szCs w:val="24"/>
          <w:lang w:val="id-ID"/>
        </w:rPr>
        <w:fldChar w:fldCharType="end"/>
      </w:r>
      <w:r w:rsidRPr="00227721">
        <w:rPr>
          <w:rFonts w:ascii="Arial" w:hAnsi="Arial" w:cs="Arial"/>
          <w:sz w:val="24"/>
          <w:szCs w:val="24"/>
          <w:lang w:val="id-ID"/>
        </w:rPr>
        <w:t xml:space="preserve">, </w:t>
      </w:r>
      <w:proofErr w:type="spellStart"/>
      <w:r w:rsidRPr="00227721">
        <w:rPr>
          <w:rFonts w:ascii="Arial" w:hAnsi="Arial" w:cs="Arial"/>
          <w:sz w:val="24"/>
          <w:szCs w:val="24"/>
          <w:lang w:val="id-ID"/>
        </w:rPr>
        <w:t>mixed</w:t>
      </w:r>
      <w:proofErr w:type="spellEnd"/>
      <w:r w:rsidRPr="00227721">
        <w:rPr>
          <w:rFonts w:ascii="Arial" w:hAnsi="Arial" w:cs="Arial"/>
          <w:sz w:val="24"/>
          <w:szCs w:val="24"/>
          <w:lang w:val="id-ID"/>
        </w:rPr>
        <w:t xml:space="preserve"> </w:t>
      </w:r>
      <w:proofErr w:type="spellStart"/>
      <w:r w:rsidRPr="00227721">
        <w:rPr>
          <w:rFonts w:ascii="Arial" w:hAnsi="Arial" w:cs="Arial"/>
          <w:sz w:val="24"/>
          <w:szCs w:val="24"/>
          <w:lang w:val="id-ID"/>
        </w:rPr>
        <w:t>methods</w:t>
      </w:r>
      <w:proofErr w:type="spellEnd"/>
      <w:r w:rsidRPr="00227721">
        <w:rPr>
          <w:rFonts w:ascii="Arial" w:hAnsi="Arial" w:cs="Arial"/>
          <w:sz w:val="24"/>
          <w:szCs w:val="24"/>
          <w:lang w:val="id-ID"/>
        </w:rPr>
        <w:t xml:space="preserve"> merupakan desain penelitian yang mengombinasikan pendekatan kuantitatif dan kualitatif dalam satu studi guna menghasilkan analisis yang lebih mendalam terhadap fenomena yang diteliti. Johnson &amp; </w:t>
      </w:r>
      <w:proofErr w:type="spellStart"/>
      <w:r w:rsidRPr="00227721">
        <w:rPr>
          <w:rFonts w:ascii="Arial" w:hAnsi="Arial" w:cs="Arial"/>
          <w:sz w:val="24"/>
          <w:szCs w:val="24"/>
          <w:lang w:val="id-ID"/>
        </w:rPr>
        <w:t>Christensen</w:t>
      </w:r>
      <w:proofErr w:type="spellEnd"/>
      <w:r w:rsidRPr="00227721">
        <w:rPr>
          <w:rFonts w:ascii="Arial" w:hAnsi="Arial" w:cs="Arial"/>
          <w:sz w:val="24"/>
          <w:szCs w:val="24"/>
          <w:lang w:val="id-ID"/>
        </w:rPr>
        <w:t xml:space="preserve"> </w:t>
      </w:r>
      <w:r w:rsidRPr="00227721">
        <w:rPr>
          <w:rFonts w:ascii="Arial" w:hAnsi="Arial" w:cs="Arial"/>
          <w:sz w:val="24"/>
          <w:szCs w:val="24"/>
          <w:lang w:val="id-ID"/>
        </w:rPr>
        <w:fldChar w:fldCharType="begin" w:fldLock="1"/>
      </w:r>
      <w:r w:rsidRPr="00227721">
        <w:rPr>
          <w:rFonts w:ascii="Arial" w:hAnsi="Arial" w:cs="Arial"/>
          <w:sz w:val="24"/>
          <w:szCs w:val="24"/>
          <w:lang w:val="id-ID"/>
        </w:rPr>
        <w:instrText>ADDIN CSL_CITATION {"citationItems":[{"id":"ITEM-1","itemData":{"author":[{"dropping-particle":"","family":"Johnson","given":"Burke R","non-dropping-particle":"","parse-names":false,"suffix":""},{"dropping-particle":"","family":"Christensen","given":"Larry B","non-dropping-particle":"","parse-names":false,"suffix":""}],"id":"ITEM-1","issued":{"date-parts":[["2017"]]},"publisher":"SAGE Publications","publisher-place":"Los Angeles, CA","title":"Educational Research: Quantitative, Qualitative, and Mixed Approaches","type":"book"},"label":"verse","suppress-author":1,"uris":["http://www.mendeley.com/documents/?uuid=d65ce35c-f009-4aa2-abca-30934c4b2f5b"]}],"mendeley":{"formattedCitation":"(2017)","plainTextFormattedCitation":"(2017)","previouslyFormattedCitation":"(2017)"},"properties":{"noteIndex":0},"schema":"https://github.com/citation-style-language/schema/raw/master/csl-citation.json"}</w:instrText>
      </w:r>
      <w:r w:rsidRPr="00227721">
        <w:rPr>
          <w:rFonts w:ascii="Arial" w:hAnsi="Arial" w:cs="Arial"/>
          <w:sz w:val="24"/>
          <w:szCs w:val="24"/>
          <w:lang w:val="id-ID"/>
        </w:rPr>
        <w:fldChar w:fldCharType="separate"/>
      </w:r>
      <w:r w:rsidRPr="00227721">
        <w:rPr>
          <w:rFonts w:ascii="Arial" w:hAnsi="Arial" w:cs="Arial"/>
          <w:noProof/>
          <w:sz w:val="24"/>
          <w:szCs w:val="24"/>
          <w:lang w:val="id-ID"/>
        </w:rPr>
        <w:t>(2017)</w:t>
      </w:r>
      <w:r w:rsidRPr="00227721">
        <w:rPr>
          <w:rFonts w:ascii="Arial" w:hAnsi="Arial" w:cs="Arial"/>
          <w:sz w:val="24"/>
          <w:szCs w:val="24"/>
          <w:lang w:val="id-ID"/>
        </w:rPr>
        <w:fldChar w:fldCharType="end"/>
      </w:r>
      <w:r w:rsidRPr="00227721">
        <w:rPr>
          <w:rFonts w:ascii="Arial" w:hAnsi="Arial" w:cs="Arial"/>
          <w:sz w:val="24"/>
          <w:szCs w:val="24"/>
          <w:lang w:val="id-ID"/>
        </w:rPr>
        <w:t xml:space="preserve"> menegaskan bahwa pendekatan ini tidak sekadar menggabungkan dua jenis data, tetapi juga mengintegrasikan landasan filosofis, prosedur, dan teknik analisis secara sistematis. Strategi yang digunakan dalam penelitian ini adalah desain konkuren, di mana pengumpulan dan analisis data kuantitatif dan kualitatif dilakukan secara bersamaan </w:t>
      </w:r>
      <w:r w:rsidRPr="00227721">
        <w:rPr>
          <w:rFonts w:ascii="Arial" w:hAnsi="Arial" w:cs="Arial"/>
          <w:sz w:val="24"/>
          <w:szCs w:val="24"/>
          <w:lang w:val="id-ID"/>
        </w:rPr>
        <w:fldChar w:fldCharType="begin" w:fldLock="1"/>
      </w:r>
      <w:r w:rsidRPr="00227721">
        <w:rPr>
          <w:rFonts w:ascii="Arial" w:hAnsi="Arial" w:cs="Arial"/>
          <w:sz w:val="24"/>
          <w:szCs w:val="24"/>
          <w:lang w:val="id-ID"/>
        </w:rPr>
        <w:instrText>ADDIN CSL_CITATION {"citationItems":[{"id":"ITEM-1","itemData":{"author":[{"dropping-particle":"","family":"Sugiyono","given":"","non-dropping-particle":"","parse-names":false,"suffix":""}],"id":"ITEM-1","issued":{"date-parts":[["2020"]]},"publisher":"Alfabeta","publisher-place":"Bandung","title":"Metode Penelitian Kualitatif, Kuantitatif, dan R&amp;D","type":"book"},"uris":["http://www.mendeley.com/documents/?uuid=5ed12a20-f5de-46b2-a7df-31f4cc6bb9d0"]}],"mendeley":{"formattedCitation":"(Sugiyono, 2020)","plainTextFormattedCitation":"(Sugiyono, 2020)","previouslyFormattedCitation":"(Sugiyono, 2020)"},"properties":{"noteIndex":0},"schema":"https://github.com/citation-style-language/schema/raw/master/csl-citation.json"}</w:instrText>
      </w:r>
      <w:r w:rsidRPr="00227721">
        <w:rPr>
          <w:rFonts w:ascii="Arial" w:hAnsi="Arial" w:cs="Arial"/>
          <w:sz w:val="24"/>
          <w:szCs w:val="24"/>
          <w:lang w:val="id-ID"/>
        </w:rPr>
        <w:fldChar w:fldCharType="separate"/>
      </w:r>
      <w:r w:rsidRPr="00227721">
        <w:rPr>
          <w:rFonts w:ascii="Arial" w:hAnsi="Arial" w:cs="Arial"/>
          <w:noProof/>
          <w:sz w:val="24"/>
          <w:szCs w:val="24"/>
          <w:lang w:val="id-ID"/>
        </w:rPr>
        <w:t>(Sugiyono, 2020)</w:t>
      </w:r>
      <w:r w:rsidRPr="00227721">
        <w:rPr>
          <w:rFonts w:ascii="Arial" w:hAnsi="Arial" w:cs="Arial"/>
          <w:sz w:val="24"/>
          <w:szCs w:val="24"/>
          <w:lang w:val="id-ID"/>
        </w:rPr>
        <w:fldChar w:fldCharType="end"/>
      </w:r>
      <w:r w:rsidRPr="00227721">
        <w:rPr>
          <w:rFonts w:ascii="Arial" w:hAnsi="Arial" w:cs="Arial"/>
          <w:sz w:val="24"/>
          <w:szCs w:val="24"/>
          <w:lang w:val="id-ID"/>
        </w:rPr>
        <w:t>.</w:t>
      </w:r>
    </w:p>
    <w:p w14:paraId="23F53309" w14:textId="77777777" w:rsidR="00227721" w:rsidRPr="00227721" w:rsidRDefault="00227721" w:rsidP="00227721">
      <w:pPr>
        <w:spacing w:after="0" w:line="360" w:lineRule="auto"/>
        <w:ind w:firstLine="567"/>
        <w:jc w:val="both"/>
        <w:rPr>
          <w:rFonts w:ascii="Arial" w:hAnsi="Arial" w:cs="Arial"/>
          <w:sz w:val="24"/>
          <w:szCs w:val="24"/>
          <w:lang w:val="id-ID"/>
        </w:rPr>
      </w:pPr>
      <w:r w:rsidRPr="00227721">
        <w:rPr>
          <w:rFonts w:ascii="Arial" w:hAnsi="Arial" w:cs="Arial"/>
          <w:sz w:val="24"/>
          <w:szCs w:val="24"/>
          <w:lang w:val="id-ID"/>
        </w:rPr>
        <w:t>Secara kuantitatif, penelitian ini menggunakan desain eksperimen semu (</w:t>
      </w:r>
      <w:proofErr w:type="spellStart"/>
      <w:r w:rsidRPr="00227721">
        <w:rPr>
          <w:rFonts w:ascii="Arial" w:hAnsi="Arial" w:cs="Arial"/>
          <w:sz w:val="24"/>
          <w:szCs w:val="24"/>
          <w:lang w:val="id-ID"/>
        </w:rPr>
        <w:t>quasi-experimental</w:t>
      </w:r>
      <w:proofErr w:type="spellEnd"/>
      <w:r w:rsidRPr="00227721">
        <w:rPr>
          <w:rFonts w:ascii="Arial" w:hAnsi="Arial" w:cs="Arial"/>
          <w:sz w:val="24"/>
          <w:szCs w:val="24"/>
          <w:lang w:val="id-ID"/>
        </w:rPr>
        <w:t xml:space="preserve">) dengan dua kelompok, yaitu kelas eksperimen yang menggunakan aplikasi </w:t>
      </w:r>
      <w:proofErr w:type="spellStart"/>
      <w:r w:rsidRPr="00227721">
        <w:rPr>
          <w:rFonts w:ascii="Arial" w:hAnsi="Arial" w:cs="Arial"/>
          <w:sz w:val="24"/>
          <w:szCs w:val="24"/>
          <w:lang w:val="id-ID"/>
        </w:rPr>
        <w:t>Duolingo</w:t>
      </w:r>
      <w:proofErr w:type="spellEnd"/>
      <w:r w:rsidRPr="00227721">
        <w:rPr>
          <w:rFonts w:ascii="Arial" w:hAnsi="Arial" w:cs="Arial"/>
          <w:sz w:val="24"/>
          <w:szCs w:val="24"/>
          <w:lang w:val="id-ID"/>
        </w:rPr>
        <w:t xml:space="preserve"> dan kelas kontrol yang menggunakan metode konvensional. Secara kualitatif, penelitian ini bersifat deskriptif untuk menggambarkan proses pembelajaran serta respons siswa dan guru terhadap penggunaan </w:t>
      </w:r>
      <w:r w:rsidRPr="00227721">
        <w:rPr>
          <w:rFonts w:ascii="Arial" w:hAnsi="Arial" w:cs="Arial"/>
          <w:sz w:val="24"/>
          <w:szCs w:val="24"/>
          <w:lang w:val="id-ID"/>
        </w:rPr>
        <w:lastRenderedPageBreak/>
        <w:t>aplikasi tersebut. Penelitian dilaksanakan di MAN 1 Palembang dengan subjek seluruh siswa kelas X tahun ajaran 2025/2026 yang ditentukan melalui teknik total sampling karena jumlah populasi kurang dari 100 siswa.</w:t>
      </w:r>
    </w:p>
    <w:p w14:paraId="10B3A32F" w14:textId="77777777" w:rsidR="00227721" w:rsidRPr="00227721" w:rsidRDefault="00227721" w:rsidP="00227721">
      <w:pPr>
        <w:spacing w:after="0" w:line="360" w:lineRule="auto"/>
        <w:ind w:firstLine="567"/>
        <w:jc w:val="both"/>
        <w:rPr>
          <w:rFonts w:ascii="Arial" w:hAnsi="Arial" w:cs="Arial"/>
          <w:sz w:val="24"/>
          <w:szCs w:val="24"/>
          <w:lang w:val="id-ID"/>
        </w:rPr>
      </w:pPr>
      <w:r w:rsidRPr="00227721">
        <w:rPr>
          <w:rFonts w:ascii="Arial" w:hAnsi="Arial" w:cs="Arial"/>
          <w:sz w:val="24"/>
          <w:szCs w:val="24"/>
          <w:lang w:val="id-ID"/>
        </w:rPr>
        <w:t xml:space="preserve">Data penelitian terdiri atas data kuantitatif dan kualitatif. Data kuantitatif diperoleh dari hasil </w:t>
      </w:r>
      <w:proofErr w:type="spellStart"/>
      <w:r w:rsidRPr="00227721">
        <w:rPr>
          <w:rFonts w:ascii="Arial" w:hAnsi="Arial" w:cs="Arial"/>
          <w:sz w:val="24"/>
          <w:szCs w:val="24"/>
          <w:lang w:val="id-ID"/>
        </w:rPr>
        <w:t>pre-test</w:t>
      </w:r>
      <w:proofErr w:type="spellEnd"/>
      <w:r w:rsidRPr="00227721">
        <w:rPr>
          <w:rFonts w:ascii="Arial" w:hAnsi="Arial" w:cs="Arial"/>
          <w:sz w:val="24"/>
          <w:szCs w:val="24"/>
          <w:lang w:val="id-ID"/>
        </w:rPr>
        <w:t xml:space="preserve"> dan </w:t>
      </w:r>
      <w:proofErr w:type="spellStart"/>
      <w:r w:rsidRPr="00227721">
        <w:rPr>
          <w:rFonts w:ascii="Arial" w:hAnsi="Arial" w:cs="Arial"/>
          <w:sz w:val="24"/>
          <w:szCs w:val="24"/>
          <w:lang w:val="id-ID"/>
        </w:rPr>
        <w:t>post-test</w:t>
      </w:r>
      <w:proofErr w:type="spellEnd"/>
      <w:r w:rsidRPr="00227721">
        <w:rPr>
          <w:rFonts w:ascii="Arial" w:hAnsi="Arial" w:cs="Arial"/>
          <w:sz w:val="24"/>
          <w:szCs w:val="24"/>
          <w:lang w:val="id-ID"/>
        </w:rPr>
        <w:t xml:space="preserve"> untuk mengukur peningkatan hasil belajar siswa. Data kualitatif diperoleh melalui observasi, wawancara, dan dokumentasi untuk mendeskripsikan proses pembelajaran serta persepsi peserta didik dan guru. Observasi dilakukan secara partisipatif terstruktur untuk mengamati keterlibatan siswa selama pembelajaran. Wawancara dilakukan secara semi-terstruktur untuk menggali pengalaman dan tanggapan responden </w:t>
      </w:r>
      <w:r w:rsidRPr="00227721">
        <w:rPr>
          <w:rFonts w:ascii="Arial" w:hAnsi="Arial" w:cs="Arial"/>
          <w:sz w:val="24"/>
          <w:szCs w:val="24"/>
          <w:lang w:val="id-ID"/>
        </w:rPr>
        <w:fldChar w:fldCharType="begin" w:fldLock="1"/>
      </w:r>
      <w:r w:rsidRPr="00227721">
        <w:rPr>
          <w:rFonts w:ascii="Arial" w:hAnsi="Arial" w:cs="Arial"/>
          <w:sz w:val="24"/>
          <w:szCs w:val="24"/>
          <w:lang w:val="id-ID"/>
        </w:rPr>
        <w:instrText>ADDIN CSL_CITATION {"citationItems":[{"id":"ITEM-1","itemData":{"author":[{"dropping-particle":"","family":"Moleong","given":"Lexy J","non-dropping-particle":"","parse-names":false,"suffix":""}],"id":"ITEM-1","issued":{"date-parts":[["2018"]]},"publisher":"Remaja Rosdakarya","publisher-place":"Bandung","title":"Metodologi Penelitian Kualitatif","type":"book"},"uris":["http://www.mendeley.com/documents/?uuid=dee38a33-a78f-49fa-a7b3-baf15a778d70"]}],"mendeley":{"formattedCitation":"(Moleong, 2018)","plainTextFormattedCitation":"(Moleong, 2018)","previouslyFormattedCitation":"(Moleong, 2018)"},"properties":{"noteIndex":0},"schema":"https://github.com/citation-style-language/schema/raw/master/csl-citation.json"}</w:instrText>
      </w:r>
      <w:r w:rsidRPr="00227721">
        <w:rPr>
          <w:rFonts w:ascii="Arial" w:hAnsi="Arial" w:cs="Arial"/>
          <w:sz w:val="24"/>
          <w:szCs w:val="24"/>
          <w:lang w:val="id-ID"/>
        </w:rPr>
        <w:fldChar w:fldCharType="separate"/>
      </w:r>
      <w:r w:rsidRPr="00227721">
        <w:rPr>
          <w:rFonts w:ascii="Arial" w:hAnsi="Arial" w:cs="Arial"/>
          <w:noProof/>
          <w:sz w:val="24"/>
          <w:szCs w:val="24"/>
          <w:lang w:val="id-ID"/>
        </w:rPr>
        <w:t>(Moleong, 2018)</w:t>
      </w:r>
      <w:r w:rsidRPr="00227721">
        <w:rPr>
          <w:rFonts w:ascii="Arial" w:hAnsi="Arial" w:cs="Arial"/>
          <w:sz w:val="24"/>
          <w:szCs w:val="24"/>
          <w:lang w:val="id-ID"/>
        </w:rPr>
        <w:fldChar w:fldCharType="end"/>
      </w:r>
      <w:r w:rsidRPr="00227721">
        <w:rPr>
          <w:rFonts w:ascii="Arial" w:hAnsi="Arial" w:cs="Arial"/>
          <w:sz w:val="24"/>
          <w:szCs w:val="24"/>
          <w:lang w:val="id-ID"/>
        </w:rPr>
        <w:t xml:space="preserve">. Selain itu, angket berbasis skala Likert digunakan untuk mengukur persepsi siswa terhadap penggunaan </w:t>
      </w:r>
      <w:proofErr w:type="spellStart"/>
      <w:r w:rsidRPr="00227721">
        <w:rPr>
          <w:rFonts w:ascii="Arial" w:hAnsi="Arial" w:cs="Arial"/>
          <w:sz w:val="24"/>
          <w:szCs w:val="24"/>
          <w:lang w:val="id-ID"/>
        </w:rPr>
        <w:t>Duolingo</w:t>
      </w:r>
      <w:proofErr w:type="spellEnd"/>
      <w:r w:rsidRPr="00227721">
        <w:rPr>
          <w:rFonts w:ascii="Arial" w:hAnsi="Arial" w:cs="Arial"/>
          <w:sz w:val="24"/>
          <w:szCs w:val="24"/>
          <w:lang w:val="id-ID"/>
        </w:rPr>
        <w:t xml:space="preserve"> </w:t>
      </w:r>
      <w:r w:rsidRPr="00227721">
        <w:rPr>
          <w:rFonts w:ascii="Arial" w:hAnsi="Arial" w:cs="Arial"/>
          <w:sz w:val="24"/>
          <w:szCs w:val="24"/>
          <w:lang w:val="id-ID"/>
        </w:rPr>
        <w:fldChar w:fldCharType="begin" w:fldLock="1"/>
      </w:r>
      <w:r w:rsidRPr="00227721">
        <w:rPr>
          <w:rFonts w:ascii="Arial" w:hAnsi="Arial" w:cs="Arial"/>
          <w:sz w:val="24"/>
          <w:szCs w:val="24"/>
          <w:lang w:val="id-ID"/>
        </w:rPr>
        <w:instrText>ADDIN CSL_CITATION {"citationItems":[{"id":"ITEM-1","itemData":{"author":[{"dropping-particle":"","family":"Sugiyono","given":"","non-dropping-particle":"","parse-names":false,"suffix":""}],"id":"ITEM-1","issued":{"date-parts":[["2020"]]},"publisher":"Alfabeta","publisher-place":"Bandung","title":"Metode Penelitian Kualitatif, Kuantitatif, dan R&amp;D","type":"book"},"uris":["http://www.mendeley.com/documents/?uuid=5ed12a20-f5de-46b2-a7df-31f4cc6bb9d0"]}],"mendeley":{"formattedCitation":"(Sugiyono, 2020)","plainTextFormattedCitation":"(Sugiyono, 2020)","previouslyFormattedCitation":"(Sugiyono, 2020)"},"properties":{"noteIndex":0},"schema":"https://github.com/citation-style-language/schema/raw/master/csl-citation.json"}</w:instrText>
      </w:r>
      <w:r w:rsidRPr="00227721">
        <w:rPr>
          <w:rFonts w:ascii="Arial" w:hAnsi="Arial" w:cs="Arial"/>
          <w:sz w:val="24"/>
          <w:szCs w:val="24"/>
          <w:lang w:val="id-ID"/>
        </w:rPr>
        <w:fldChar w:fldCharType="separate"/>
      </w:r>
      <w:r w:rsidRPr="00227721">
        <w:rPr>
          <w:rFonts w:ascii="Arial" w:hAnsi="Arial" w:cs="Arial"/>
          <w:noProof/>
          <w:sz w:val="24"/>
          <w:szCs w:val="24"/>
          <w:lang w:val="id-ID"/>
        </w:rPr>
        <w:t>(Sugiyono, 2020)</w:t>
      </w:r>
      <w:r w:rsidRPr="00227721">
        <w:rPr>
          <w:rFonts w:ascii="Arial" w:hAnsi="Arial" w:cs="Arial"/>
          <w:sz w:val="24"/>
          <w:szCs w:val="24"/>
          <w:lang w:val="id-ID"/>
        </w:rPr>
        <w:fldChar w:fldCharType="end"/>
      </w:r>
      <w:r w:rsidRPr="00227721">
        <w:rPr>
          <w:rFonts w:ascii="Arial" w:hAnsi="Arial" w:cs="Arial"/>
          <w:sz w:val="24"/>
          <w:szCs w:val="24"/>
          <w:lang w:val="id-ID"/>
        </w:rPr>
        <w:t xml:space="preserve">. Instrumen tes disusun dalam bentuk pilihan ganda untuk mengukur penguasaan kosakata, pemahaman teks sederhana, dan struktur dasar Bahasa Arab, sesuai dengan pengertian tes </w:t>
      </w:r>
      <w:r w:rsidRPr="00227721">
        <w:rPr>
          <w:rFonts w:ascii="Arial" w:hAnsi="Arial" w:cs="Arial"/>
          <w:sz w:val="24"/>
          <w:szCs w:val="24"/>
          <w:lang w:val="id-ID"/>
        </w:rPr>
        <w:t xml:space="preserve">sebagai alat ukur kemampuan </w:t>
      </w:r>
      <w:r w:rsidRPr="00227721">
        <w:rPr>
          <w:rFonts w:ascii="Arial" w:hAnsi="Arial" w:cs="Arial"/>
          <w:sz w:val="24"/>
          <w:szCs w:val="24"/>
          <w:lang w:val="id-ID"/>
        </w:rPr>
        <w:fldChar w:fldCharType="begin" w:fldLock="1"/>
      </w:r>
      <w:r w:rsidRPr="00227721">
        <w:rPr>
          <w:rFonts w:ascii="Arial" w:hAnsi="Arial" w:cs="Arial"/>
          <w:sz w:val="24"/>
          <w:szCs w:val="24"/>
          <w:lang w:val="id-ID"/>
        </w:rPr>
        <w:instrText>ADDIN CSL_CITATION {"citationItems":[{"id":"ITEM-1","itemData":{"author":[{"dropping-particle":"","family":"Arikunto","given":"Suharsimi","non-dropping-particle":"","parse-names":false,"suffix":""}],"id":"ITEM-1","issued":{"date-parts":[["2019"]]},"publisher":"Rineka Cipta","publisher-place":"Jakarta","title":"Prosedur Penelitian: Suatu Pendekatan Praktik","type":"book"},"uris":["http://www.mendeley.com/documents/?uuid=0e82acd7-268b-4edf-b8de-cdef460c9429"]}],"mendeley":{"formattedCitation":"(Arikunto, 2019)","plainTextFormattedCitation":"(Arikunto, 2019)","previouslyFormattedCitation":"(Arikunto, 2019)"},"properties":{"noteIndex":0},"schema":"https://github.com/citation-style-language/schema/raw/master/csl-citation.json"}</w:instrText>
      </w:r>
      <w:r w:rsidRPr="00227721">
        <w:rPr>
          <w:rFonts w:ascii="Arial" w:hAnsi="Arial" w:cs="Arial"/>
          <w:sz w:val="24"/>
          <w:szCs w:val="24"/>
          <w:lang w:val="id-ID"/>
        </w:rPr>
        <w:fldChar w:fldCharType="separate"/>
      </w:r>
      <w:r w:rsidRPr="00227721">
        <w:rPr>
          <w:rFonts w:ascii="Arial" w:hAnsi="Arial" w:cs="Arial"/>
          <w:noProof/>
          <w:sz w:val="24"/>
          <w:szCs w:val="24"/>
          <w:lang w:val="id-ID"/>
        </w:rPr>
        <w:t>(Arikunto, 2019)</w:t>
      </w:r>
      <w:r w:rsidRPr="00227721">
        <w:rPr>
          <w:rFonts w:ascii="Arial" w:hAnsi="Arial" w:cs="Arial"/>
          <w:sz w:val="24"/>
          <w:szCs w:val="24"/>
          <w:lang w:val="id-ID"/>
        </w:rPr>
        <w:fldChar w:fldCharType="end"/>
      </w:r>
      <w:r w:rsidRPr="00227721">
        <w:rPr>
          <w:rFonts w:ascii="Arial" w:hAnsi="Arial" w:cs="Arial"/>
          <w:sz w:val="24"/>
          <w:szCs w:val="24"/>
          <w:lang w:val="id-ID"/>
        </w:rPr>
        <w:t>.</w:t>
      </w:r>
    </w:p>
    <w:p w14:paraId="0A7C676A" w14:textId="5687FD6B" w:rsidR="00B57584" w:rsidRDefault="00227721" w:rsidP="00227721">
      <w:pPr>
        <w:spacing w:after="0" w:line="360" w:lineRule="auto"/>
        <w:ind w:firstLine="567"/>
        <w:jc w:val="both"/>
        <w:rPr>
          <w:rFonts w:ascii="Arial" w:hAnsi="Arial" w:cs="Arial"/>
          <w:sz w:val="24"/>
          <w:szCs w:val="24"/>
          <w:lang w:val="id-ID"/>
        </w:rPr>
      </w:pPr>
      <w:proofErr w:type="spellStart"/>
      <w:r w:rsidRPr="00227721">
        <w:rPr>
          <w:rFonts w:ascii="Arial" w:hAnsi="Arial" w:cs="Arial"/>
          <w:sz w:val="24"/>
          <w:szCs w:val="24"/>
        </w:rPr>
        <w:t>Prosedur</w:t>
      </w:r>
      <w:proofErr w:type="spellEnd"/>
      <w:r w:rsidRPr="00227721">
        <w:rPr>
          <w:rFonts w:ascii="Arial" w:hAnsi="Arial" w:cs="Arial"/>
          <w:sz w:val="24"/>
          <w:szCs w:val="24"/>
        </w:rPr>
        <w:t xml:space="preserve"> </w:t>
      </w:r>
      <w:proofErr w:type="spellStart"/>
      <w:r w:rsidRPr="00227721">
        <w:rPr>
          <w:rFonts w:ascii="Arial" w:hAnsi="Arial" w:cs="Arial"/>
          <w:sz w:val="24"/>
          <w:szCs w:val="24"/>
        </w:rPr>
        <w:t>pengumpulan</w:t>
      </w:r>
      <w:proofErr w:type="spellEnd"/>
      <w:r w:rsidRPr="00227721">
        <w:rPr>
          <w:rFonts w:ascii="Arial" w:hAnsi="Arial" w:cs="Arial"/>
          <w:sz w:val="24"/>
          <w:szCs w:val="24"/>
        </w:rPr>
        <w:t xml:space="preserve"> data </w:t>
      </w:r>
      <w:proofErr w:type="spellStart"/>
      <w:r w:rsidRPr="00227721">
        <w:rPr>
          <w:rFonts w:ascii="Arial" w:hAnsi="Arial" w:cs="Arial"/>
          <w:sz w:val="24"/>
          <w:szCs w:val="24"/>
        </w:rPr>
        <w:t>dilakukan</w:t>
      </w:r>
      <w:proofErr w:type="spellEnd"/>
      <w:r w:rsidRPr="00227721">
        <w:rPr>
          <w:rFonts w:ascii="Arial" w:hAnsi="Arial" w:cs="Arial"/>
          <w:sz w:val="24"/>
          <w:szCs w:val="24"/>
        </w:rPr>
        <w:t xml:space="preserve"> </w:t>
      </w:r>
      <w:proofErr w:type="spellStart"/>
      <w:r w:rsidRPr="00227721">
        <w:rPr>
          <w:rFonts w:ascii="Arial" w:hAnsi="Arial" w:cs="Arial"/>
          <w:sz w:val="24"/>
          <w:szCs w:val="24"/>
        </w:rPr>
        <w:t>melalui</w:t>
      </w:r>
      <w:proofErr w:type="spellEnd"/>
      <w:r w:rsidRPr="00227721">
        <w:rPr>
          <w:rFonts w:ascii="Arial" w:hAnsi="Arial" w:cs="Arial"/>
          <w:sz w:val="24"/>
          <w:szCs w:val="24"/>
        </w:rPr>
        <w:t xml:space="preserve"> </w:t>
      </w:r>
      <w:proofErr w:type="spellStart"/>
      <w:r w:rsidRPr="00227721">
        <w:rPr>
          <w:rFonts w:ascii="Arial" w:hAnsi="Arial" w:cs="Arial"/>
          <w:sz w:val="24"/>
          <w:szCs w:val="24"/>
        </w:rPr>
        <w:t>beberapa</w:t>
      </w:r>
      <w:proofErr w:type="spellEnd"/>
      <w:r w:rsidRPr="00227721">
        <w:rPr>
          <w:rFonts w:ascii="Arial" w:hAnsi="Arial" w:cs="Arial"/>
          <w:sz w:val="24"/>
          <w:szCs w:val="24"/>
        </w:rPr>
        <w:t xml:space="preserve"> </w:t>
      </w:r>
      <w:proofErr w:type="spellStart"/>
      <w:r w:rsidRPr="00227721">
        <w:rPr>
          <w:rFonts w:ascii="Arial" w:hAnsi="Arial" w:cs="Arial"/>
          <w:sz w:val="24"/>
          <w:szCs w:val="24"/>
        </w:rPr>
        <w:t>tahap</w:t>
      </w:r>
      <w:proofErr w:type="spellEnd"/>
      <w:r w:rsidRPr="00227721">
        <w:rPr>
          <w:rFonts w:ascii="Arial" w:hAnsi="Arial" w:cs="Arial"/>
          <w:sz w:val="24"/>
          <w:szCs w:val="24"/>
        </w:rPr>
        <w:t xml:space="preserve">, </w:t>
      </w:r>
      <w:proofErr w:type="spellStart"/>
      <w:r w:rsidRPr="00227721">
        <w:rPr>
          <w:rFonts w:ascii="Arial" w:hAnsi="Arial" w:cs="Arial"/>
          <w:sz w:val="24"/>
          <w:szCs w:val="24"/>
        </w:rPr>
        <w:t>yaitu</w:t>
      </w:r>
      <w:proofErr w:type="spellEnd"/>
      <w:r w:rsidRPr="00227721">
        <w:rPr>
          <w:rFonts w:ascii="Arial" w:hAnsi="Arial" w:cs="Arial"/>
          <w:sz w:val="24"/>
          <w:szCs w:val="24"/>
        </w:rPr>
        <w:t xml:space="preserve"> </w:t>
      </w:r>
      <w:proofErr w:type="spellStart"/>
      <w:r w:rsidRPr="00227721">
        <w:rPr>
          <w:rFonts w:ascii="Arial" w:hAnsi="Arial" w:cs="Arial"/>
          <w:sz w:val="24"/>
          <w:szCs w:val="24"/>
        </w:rPr>
        <w:t>pemberian</w:t>
      </w:r>
      <w:proofErr w:type="spellEnd"/>
      <w:r w:rsidRPr="00227721">
        <w:rPr>
          <w:rFonts w:ascii="Arial" w:hAnsi="Arial" w:cs="Arial"/>
          <w:sz w:val="24"/>
          <w:szCs w:val="24"/>
        </w:rPr>
        <w:t xml:space="preserve"> pre-test </w:t>
      </w:r>
      <w:proofErr w:type="spellStart"/>
      <w:r w:rsidRPr="00227721">
        <w:rPr>
          <w:rFonts w:ascii="Arial" w:hAnsi="Arial" w:cs="Arial"/>
          <w:sz w:val="24"/>
          <w:szCs w:val="24"/>
        </w:rPr>
        <w:t>kepada</w:t>
      </w:r>
      <w:proofErr w:type="spellEnd"/>
      <w:r w:rsidRPr="00227721">
        <w:rPr>
          <w:rFonts w:ascii="Arial" w:hAnsi="Arial" w:cs="Arial"/>
          <w:sz w:val="24"/>
          <w:szCs w:val="24"/>
        </w:rPr>
        <w:t xml:space="preserve"> </w:t>
      </w:r>
      <w:proofErr w:type="spellStart"/>
      <w:r w:rsidRPr="00227721">
        <w:rPr>
          <w:rFonts w:ascii="Arial" w:hAnsi="Arial" w:cs="Arial"/>
          <w:sz w:val="24"/>
          <w:szCs w:val="24"/>
        </w:rPr>
        <w:t>kelas</w:t>
      </w:r>
      <w:proofErr w:type="spellEnd"/>
      <w:r w:rsidRPr="00227721">
        <w:rPr>
          <w:rFonts w:ascii="Arial" w:hAnsi="Arial" w:cs="Arial"/>
          <w:sz w:val="24"/>
          <w:szCs w:val="24"/>
        </w:rPr>
        <w:t xml:space="preserve"> </w:t>
      </w:r>
      <w:proofErr w:type="spellStart"/>
      <w:r w:rsidRPr="00227721">
        <w:rPr>
          <w:rFonts w:ascii="Arial" w:hAnsi="Arial" w:cs="Arial"/>
          <w:sz w:val="24"/>
          <w:szCs w:val="24"/>
        </w:rPr>
        <w:t>kontrol</w:t>
      </w:r>
      <w:proofErr w:type="spellEnd"/>
      <w:r w:rsidRPr="00227721">
        <w:rPr>
          <w:rFonts w:ascii="Arial" w:hAnsi="Arial" w:cs="Arial"/>
          <w:sz w:val="24"/>
          <w:szCs w:val="24"/>
        </w:rPr>
        <w:t xml:space="preserve"> dan </w:t>
      </w:r>
      <w:proofErr w:type="spellStart"/>
      <w:r w:rsidRPr="00227721">
        <w:rPr>
          <w:rFonts w:ascii="Arial" w:hAnsi="Arial" w:cs="Arial"/>
          <w:sz w:val="24"/>
          <w:szCs w:val="24"/>
        </w:rPr>
        <w:t>eksperimen</w:t>
      </w:r>
      <w:proofErr w:type="spellEnd"/>
      <w:r w:rsidRPr="00227721">
        <w:rPr>
          <w:rFonts w:ascii="Arial" w:hAnsi="Arial" w:cs="Arial"/>
          <w:sz w:val="24"/>
          <w:szCs w:val="24"/>
        </w:rPr>
        <w:t xml:space="preserve">, </w:t>
      </w:r>
      <w:proofErr w:type="spellStart"/>
      <w:r w:rsidRPr="00227721">
        <w:rPr>
          <w:rFonts w:ascii="Arial" w:hAnsi="Arial" w:cs="Arial"/>
          <w:sz w:val="24"/>
          <w:szCs w:val="24"/>
        </w:rPr>
        <w:t>pelaksanaan</w:t>
      </w:r>
      <w:proofErr w:type="spellEnd"/>
      <w:r w:rsidRPr="00227721">
        <w:rPr>
          <w:rFonts w:ascii="Arial" w:hAnsi="Arial" w:cs="Arial"/>
          <w:sz w:val="24"/>
          <w:szCs w:val="24"/>
        </w:rPr>
        <w:t xml:space="preserve"> </w:t>
      </w:r>
      <w:proofErr w:type="spellStart"/>
      <w:r w:rsidRPr="00227721">
        <w:rPr>
          <w:rFonts w:ascii="Arial" w:hAnsi="Arial" w:cs="Arial"/>
          <w:sz w:val="24"/>
          <w:szCs w:val="24"/>
        </w:rPr>
        <w:t>perlakuan</w:t>
      </w:r>
      <w:proofErr w:type="spellEnd"/>
      <w:r w:rsidRPr="00227721">
        <w:rPr>
          <w:rFonts w:ascii="Arial" w:hAnsi="Arial" w:cs="Arial"/>
          <w:sz w:val="24"/>
          <w:szCs w:val="24"/>
        </w:rPr>
        <w:t xml:space="preserve"> </w:t>
      </w:r>
      <w:proofErr w:type="spellStart"/>
      <w:r w:rsidRPr="00227721">
        <w:rPr>
          <w:rFonts w:ascii="Arial" w:hAnsi="Arial" w:cs="Arial"/>
          <w:sz w:val="24"/>
          <w:szCs w:val="24"/>
        </w:rPr>
        <w:t>berupa</w:t>
      </w:r>
      <w:proofErr w:type="spellEnd"/>
      <w:r w:rsidRPr="00227721">
        <w:rPr>
          <w:rFonts w:ascii="Arial" w:hAnsi="Arial" w:cs="Arial"/>
          <w:sz w:val="24"/>
          <w:szCs w:val="24"/>
        </w:rPr>
        <w:t xml:space="preserve"> </w:t>
      </w:r>
      <w:proofErr w:type="spellStart"/>
      <w:r w:rsidRPr="00227721">
        <w:rPr>
          <w:rFonts w:ascii="Arial" w:hAnsi="Arial" w:cs="Arial"/>
          <w:sz w:val="24"/>
          <w:szCs w:val="24"/>
        </w:rPr>
        <w:t>pembelajaran</w:t>
      </w:r>
      <w:proofErr w:type="spellEnd"/>
      <w:r w:rsidRPr="00227721">
        <w:rPr>
          <w:rFonts w:ascii="Arial" w:hAnsi="Arial" w:cs="Arial"/>
          <w:sz w:val="24"/>
          <w:szCs w:val="24"/>
        </w:rPr>
        <w:t xml:space="preserve"> </w:t>
      </w:r>
      <w:proofErr w:type="spellStart"/>
      <w:r w:rsidRPr="00227721">
        <w:rPr>
          <w:rFonts w:ascii="Arial" w:hAnsi="Arial" w:cs="Arial"/>
          <w:sz w:val="24"/>
          <w:szCs w:val="24"/>
        </w:rPr>
        <w:t>menggunakan</w:t>
      </w:r>
      <w:proofErr w:type="spellEnd"/>
      <w:r w:rsidRPr="00227721">
        <w:rPr>
          <w:rFonts w:ascii="Arial" w:hAnsi="Arial" w:cs="Arial"/>
          <w:sz w:val="24"/>
          <w:szCs w:val="24"/>
        </w:rPr>
        <w:t xml:space="preserve"> Duolingo pada </w:t>
      </w:r>
      <w:proofErr w:type="spellStart"/>
      <w:r w:rsidRPr="00227721">
        <w:rPr>
          <w:rFonts w:ascii="Arial" w:hAnsi="Arial" w:cs="Arial"/>
          <w:sz w:val="24"/>
          <w:szCs w:val="24"/>
        </w:rPr>
        <w:t>kelas</w:t>
      </w:r>
      <w:proofErr w:type="spellEnd"/>
      <w:r w:rsidRPr="00227721">
        <w:rPr>
          <w:rFonts w:ascii="Arial" w:hAnsi="Arial" w:cs="Arial"/>
          <w:sz w:val="24"/>
          <w:szCs w:val="24"/>
        </w:rPr>
        <w:t xml:space="preserve"> </w:t>
      </w:r>
      <w:proofErr w:type="spellStart"/>
      <w:r w:rsidRPr="00227721">
        <w:rPr>
          <w:rFonts w:ascii="Arial" w:hAnsi="Arial" w:cs="Arial"/>
          <w:sz w:val="24"/>
          <w:szCs w:val="24"/>
        </w:rPr>
        <w:t>eksperimen</w:t>
      </w:r>
      <w:proofErr w:type="spellEnd"/>
      <w:r w:rsidRPr="00227721">
        <w:rPr>
          <w:rFonts w:ascii="Arial" w:hAnsi="Arial" w:cs="Arial"/>
          <w:sz w:val="24"/>
          <w:szCs w:val="24"/>
        </w:rPr>
        <w:t xml:space="preserve"> </w:t>
      </w:r>
      <w:proofErr w:type="spellStart"/>
      <w:r w:rsidRPr="00227721">
        <w:rPr>
          <w:rFonts w:ascii="Arial" w:hAnsi="Arial" w:cs="Arial"/>
          <w:sz w:val="24"/>
          <w:szCs w:val="24"/>
        </w:rPr>
        <w:t>selama</w:t>
      </w:r>
      <w:proofErr w:type="spellEnd"/>
      <w:r w:rsidRPr="00227721">
        <w:rPr>
          <w:rFonts w:ascii="Arial" w:hAnsi="Arial" w:cs="Arial"/>
          <w:sz w:val="24"/>
          <w:szCs w:val="24"/>
        </w:rPr>
        <w:t xml:space="preserve"> </w:t>
      </w:r>
      <w:proofErr w:type="spellStart"/>
      <w:r w:rsidRPr="00227721">
        <w:rPr>
          <w:rFonts w:ascii="Arial" w:hAnsi="Arial" w:cs="Arial"/>
          <w:sz w:val="24"/>
          <w:szCs w:val="24"/>
        </w:rPr>
        <w:t>enam</w:t>
      </w:r>
      <w:proofErr w:type="spellEnd"/>
      <w:r w:rsidRPr="00227721">
        <w:rPr>
          <w:rFonts w:ascii="Arial" w:hAnsi="Arial" w:cs="Arial"/>
          <w:sz w:val="24"/>
          <w:szCs w:val="24"/>
        </w:rPr>
        <w:t xml:space="preserve"> </w:t>
      </w:r>
      <w:proofErr w:type="spellStart"/>
      <w:r w:rsidRPr="00227721">
        <w:rPr>
          <w:rFonts w:ascii="Arial" w:hAnsi="Arial" w:cs="Arial"/>
          <w:sz w:val="24"/>
          <w:szCs w:val="24"/>
        </w:rPr>
        <w:t>minggu</w:t>
      </w:r>
      <w:proofErr w:type="spellEnd"/>
      <w:r w:rsidRPr="00227721">
        <w:rPr>
          <w:rFonts w:ascii="Arial" w:hAnsi="Arial" w:cs="Arial"/>
          <w:sz w:val="24"/>
          <w:szCs w:val="24"/>
        </w:rPr>
        <w:t xml:space="preserve">, </w:t>
      </w:r>
      <w:proofErr w:type="spellStart"/>
      <w:r w:rsidRPr="00227721">
        <w:rPr>
          <w:rFonts w:ascii="Arial" w:hAnsi="Arial" w:cs="Arial"/>
          <w:sz w:val="24"/>
          <w:szCs w:val="24"/>
        </w:rPr>
        <w:t>pemberian</w:t>
      </w:r>
      <w:proofErr w:type="spellEnd"/>
      <w:r w:rsidRPr="00227721">
        <w:rPr>
          <w:rFonts w:ascii="Arial" w:hAnsi="Arial" w:cs="Arial"/>
          <w:sz w:val="24"/>
          <w:szCs w:val="24"/>
        </w:rPr>
        <w:t xml:space="preserve"> post-test, </w:t>
      </w:r>
      <w:proofErr w:type="spellStart"/>
      <w:r w:rsidRPr="00227721">
        <w:rPr>
          <w:rFonts w:ascii="Arial" w:hAnsi="Arial" w:cs="Arial"/>
          <w:sz w:val="24"/>
          <w:szCs w:val="24"/>
        </w:rPr>
        <w:t>serta</w:t>
      </w:r>
      <w:proofErr w:type="spellEnd"/>
      <w:r w:rsidRPr="00227721">
        <w:rPr>
          <w:rFonts w:ascii="Arial" w:hAnsi="Arial" w:cs="Arial"/>
          <w:sz w:val="24"/>
          <w:szCs w:val="24"/>
        </w:rPr>
        <w:t xml:space="preserve"> </w:t>
      </w:r>
      <w:proofErr w:type="spellStart"/>
      <w:r w:rsidRPr="00227721">
        <w:rPr>
          <w:rFonts w:ascii="Arial" w:hAnsi="Arial" w:cs="Arial"/>
          <w:sz w:val="24"/>
          <w:szCs w:val="24"/>
        </w:rPr>
        <w:t>pengumpulan</w:t>
      </w:r>
      <w:proofErr w:type="spellEnd"/>
      <w:r w:rsidRPr="00227721">
        <w:rPr>
          <w:rFonts w:ascii="Arial" w:hAnsi="Arial" w:cs="Arial"/>
          <w:sz w:val="24"/>
          <w:szCs w:val="24"/>
        </w:rPr>
        <w:t xml:space="preserve"> data </w:t>
      </w:r>
      <w:proofErr w:type="spellStart"/>
      <w:r w:rsidRPr="00227721">
        <w:rPr>
          <w:rFonts w:ascii="Arial" w:hAnsi="Arial" w:cs="Arial"/>
          <w:sz w:val="24"/>
          <w:szCs w:val="24"/>
        </w:rPr>
        <w:t>observasi</w:t>
      </w:r>
      <w:proofErr w:type="spellEnd"/>
      <w:r w:rsidRPr="00227721">
        <w:rPr>
          <w:rFonts w:ascii="Arial" w:hAnsi="Arial" w:cs="Arial"/>
          <w:sz w:val="24"/>
          <w:szCs w:val="24"/>
        </w:rPr>
        <w:t xml:space="preserve"> dan </w:t>
      </w:r>
      <w:proofErr w:type="spellStart"/>
      <w:r w:rsidRPr="00227721">
        <w:rPr>
          <w:rFonts w:ascii="Arial" w:hAnsi="Arial" w:cs="Arial"/>
          <w:sz w:val="24"/>
          <w:szCs w:val="24"/>
        </w:rPr>
        <w:t>wawancara</w:t>
      </w:r>
      <w:proofErr w:type="spellEnd"/>
      <w:r w:rsidRPr="00227721">
        <w:rPr>
          <w:rFonts w:ascii="Arial" w:hAnsi="Arial" w:cs="Arial"/>
          <w:sz w:val="24"/>
          <w:szCs w:val="24"/>
        </w:rPr>
        <w:t xml:space="preserve">. </w:t>
      </w:r>
      <w:proofErr w:type="spellStart"/>
      <w:r w:rsidRPr="00227721">
        <w:rPr>
          <w:rFonts w:ascii="Arial" w:hAnsi="Arial" w:cs="Arial"/>
          <w:sz w:val="24"/>
          <w:szCs w:val="24"/>
        </w:rPr>
        <w:t>Analisis</w:t>
      </w:r>
      <w:proofErr w:type="spellEnd"/>
      <w:r w:rsidRPr="00227721">
        <w:rPr>
          <w:rFonts w:ascii="Arial" w:hAnsi="Arial" w:cs="Arial"/>
          <w:sz w:val="24"/>
          <w:szCs w:val="24"/>
        </w:rPr>
        <w:t xml:space="preserve"> data </w:t>
      </w:r>
      <w:proofErr w:type="spellStart"/>
      <w:r w:rsidRPr="00227721">
        <w:rPr>
          <w:rFonts w:ascii="Arial" w:hAnsi="Arial" w:cs="Arial"/>
          <w:sz w:val="24"/>
          <w:szCs w:val="24"/>
        </w:rPr>
        <w:t>kuantitatif</w:t>
      </w:r>
      <w:proofErr w:type="spellEnd"/>
      <w:r w:rsidRPr="00227721">
        <w:rPr>
          <w:rFonts w:ascii="Arial" w:hAnsi="Arial" w:cs="Arial"/>
          <w:sz w:val="24"/>
          <w:szCs w:val="24"/>
        </w:rPr>
        <w:t xml:space="preserve"> </w:t>
      </w:r>
      <w:proofErr w:type="spellStart"/>
      <w:r w:rsidRPr="00227721">
        <w:rPr>
          <w:rFonts w:ascii="Arial" w:hAnsi="Arial" w:cs="Arial"/>
          <w:sz w:val="24"/>
          <w:szCs w:val="24"/>
        </w:rPr>
        <w:t>dilakukan</w:t>
      </w:r>
      <w:proofErr w:type="spellEnd"/>
      <w:r w:rsidRPr="00227721">
        <w:rPr>
          <w:rFonts w:ascii="Arial" w:hAnsi="Arial" w:cs="Arial"/>
          <w:sz w:val="24"/>
          <w:szCs w:val="24"/>
        </w:rPr>
        <w:t xml:space="preserve"> </w:t>
      </w:r>
      <w:proofErr w:type="spellStart"/>
      <w:r w:rsidRPr="00227721">
        <w:rPr>
          <w:rFonts w:ascii="Arial" w:hAnsi="Arial" w:cs="Arial"/>
          <w:sz w:val="24"/>
          <w:szCs w:val="24"/>
        </w:rPr>
        <w:t>dengan</w:t>
      </w:r>
      <w:proofErr w:type="spellEnd"/>
      <w:r w:rsidRPr="00227721">
        <w:rPr>
          <w:rFonts w:ascii="Arial" w:hAnsi="Arial" w:cs="Arial"/>
          <w:sz w:val="24"/>
          <w:szCs w:val="24"/>
        </w:rPr>
        <w:t xml:space="preserve"> </w:t>
      </w:r>
      <w:proofErr w:type="spellStart"/>
      <w:r w:rsidRPr="00227721">
        <w:rPr>
          <w:rFonts w:ascii="Arial" w:hAnsi="Arial" w:cs="Arial"/>
          <w:sz w:val="24"/>
          <w:szCs w:val="24"/>
        </w:rPr>
        <w:t>menghitung</w:t>
      </w:r>
      <w:proofErr w:type="spellEnd"/>
      <w:r w:rsidRPr="00227721">
        <w:rPr>
          <w:rFonts w:ascii="Arial" w:hAnsi="Arial" w:cs="Arial"/>
          <w:sz w:val="24"/>
          <w:szCs w:val="24"/>
        </w:rPr>
        <w:t xml:space="preserve"> </w:t>
      </w:r>
      <w:proofErr w:type="spellStart"/>
      <w:r w:rsidRPr="00227721">
        <w:rPr>
          <w:rFonts w:ascii="Arial" w:hAnsi="Arial" w:cs="Arial"/>
          <w:sz w:val="24"/>
          <w:szCs w:val="24"/>
        </w:rPr>
        <w:t>nilai</w:t>
      </w:r>
      <w:proofErr w:type="spellEnd"/>
      <w:r w:rsidRPr="00227721">
        <w:rPr>
          <w:rFonts w:ascii="Arial" w:hAnsi="Arial" w:cs="Arial"/>
          <w:sz w:val="24"/>
          <w:szCs w:val="24"/>
        </w:rPr>
        <w:t xml:space="preserve"> rata-rata (mean), gain score, </w:t>
      </w:r>
      <w:proofErr w:type="spellStart"/>
      <w:r w:rsidRPr="00227721">
        <w:rPr>
          <w:rFonts w:ascii="Arial" w:hAnsi="Arial" w:cs="Arial"/>
          <w:sz w:val="24"/>
          <w:szCs w:val="24"/>
        </w:rPr>
        <w:t>serta</w:t>
      </w:r>
      <w:proofErr w:type="spellEnd"/>
      <w:r w:rsidRPr="00227721">
        <w:rPr>
          <w:rFonts w:ascii="Arial" w:hAnsi="Arial" w:cs="Arial"/>
          <w:sz w:val="24"/>
          <w:szCs w:val="24"/>
        </w:rPr>
        <w:t xml:space="preserve"> uji </w:t>
      </w:r>
      <w:proofErr w:type="spellStart"/>
      <w:r w:rsidRPr="00227721">
        <w:rPr>
          <w:rFonts w:ascii="Arial" w:hAnsi="Arial" w:cs="Arial"/>
          <w:sz w:val="24"/>
          <w:szCs w:val="24"/>
        </w:rPr>
        <w:t>hipotesis</w:t>
      </w:r>
      <w:proofErr w:type="spellEnd"/>
      <w:r w:rsidRPr="00227721">
        <w:rPr>
          <w:rFonts w:ascii="Arial" w:hAnsi="Arial" w:cs="Arial"/>
          <w:sz w:val="24"/>
          <w:szCs w:val="24"/>
        </w:rPr>
        <w:t xml:space="preserve"> </w:t>
      </w:r>
      <w:proofErr w:type="spellStart"/>
      <w:r w:rsidRPr="00227721">
        <w:rPr>
          <w:rFonts w:ascii="Arial" w:hAnsi="Arial" w:cs="Arial"/>
          <w:sz w:val="24"/>
          <w:szCs w:val="24"/>
        </w:rPr>
        <w:t>menggunakan</w:t>
      </w:r>
      <w:proofErr w:type="spellEnd"/>
      <w:r w:rsidRPr="00227721">
        <w:rPr>
          <w:rFonts w:ascii="Arial" w:hAnsi="Arial" w:cs="Arial"/>
          <w:sz w:val="24"/>
          <w:szCs w:val="24"/>
        </w:rPr>
        <w:t xml:space="preserve"> uji Paired Sample t-Test </w:t>
      </w:r>
      <w:proofErr w:type="spellStart"/>
      <w:r w:rsidRPr="00227721">
        <w:rPr>
          <w:rFonts w:ascii="Arial" w:hAnsi="Arial" w:cs="Arial"/>
          <w:sz w:val="24"/>
          <w:szCs w:val="24"/>
        </w:rPr>
        <w:t>untuk</w:t>
      </w:r>
      <w:proofErr w:type="spellEnd"/>
      <w:r w:rsidRPr="00227721">
        <w:rPr>
          <w:rFonts w:ascii="Arial" w:hAnsi="Arial" w:cs="Arial"/>
          <w:sz w:val="24"/>
          <w:szCs w:val="24"/>
        </w:rPr>
        <w:t xml:space="preserve"> </w:t>
      </w:r>
      <w:proofErr w:type="spellStart"/>
      <w:r w:rsidRPr="00227721">
        <w:rPr>
          <w:rFonts w:ascii="Arial" w:hAnsi="Arial" w:cs="Arial"/>
          <w:sz w:val="24"/>
          <w:szCs w:val="24"/>
        </w:rPr>
        <w:t>mengetahui</w:t>
      </w:r>
      <w:proofErr w:type="spellEnd"/>
      <w:r w:rsidRPr="00227721">
        <w:rPr>
          <w:rFonts w:ascii="Arial" w:hAnsi="Arial" w:cs="Arial"/>
          <w:sz w:val="24"/>
          <w:szCs w:val="24"/>
        </w:rPr>
        <w:t xml:space="preserve"> </w:t>
      </w:r>
      <w:proofErr w:type="spellStart"/>
      <w:r w:rsidRPr="00227721">
        <w:rPr>
          <w:rFonts w:ascii="Arial" w:hAnsi="Arial" w:cs="Arial"/>
          <w:sz w:val="24"/>
          <w:szCs w:val="24"/>
        </w:rPr>
        <w:t>perbedaan</w:t>
      </w:r>
      <w:proofErr w:type="spellEnd"/>
      <w:r w:rsidRPr="00227721">
        <w:rPr>
          <w:rFonts w:ascii="Arial" w:hAnsi="Arial" w:cs="Arial"/>
          <w:sz w:val="24"/>
          <w:szCs w:val="24"/>
        </w:rPr>
        <w:t xml:space="preserve"> </w:t>
      </w:r>
      <w:proofErr w:type="spellStart"/>
      <w:r w:rsidRPr="00227721">
        <w:rPr>
          <w:rFonts w:ascii="Arial" w:hAnsi="Arial" w:cs="Arial"/>
          <w:sz w:val="24"/>
          <w:szCs w:val="24"/>
        </w:rPr>
        <w:t>signifikan</w:t>
      </w:r>
      <w:proofErr w:type="spellEnd"/>
      <w:r w:rsidRPr="00227721">
        <w:rPr>
          <w:rFonts w:ascii="Arial" w:hAnsi="Arial" w:cs="Arial"/>
          <w:sz w:val="24"/>
          <w:szCs w:val="24"/>
        </w:rPr>
        <w:t xml:space="preserve"> </w:t>
      </w:r>
      <w:proofErr w:type="spellStart"/>
      <w:r w:rsidRPr="00227721">
        <w:rPr>
          <w:rFonts w:ascii="Arial" w:hAnsi="Arial" w:cs="Arial"/>
          <w:sz w:val="24"/>
          <w:szCs w:val="24"/>
        </w:rPr>
        <w:t>antara</w:t>
      </w:r>
      <w:proofErr w:type="spellEnd"/>
      <w:r w:rsidRPr="00227721">
        <w:rPr>
          <w:rFonts w:ascii="Arial" w:hAnsi="Arial" w:cs="Arial"/>
          <w:sz w:val="24"/>
          <w:szCs w:val="24"/>
        </w:rPr>
        <w:t xml:space="preserve"> </w:t>
      </w:r>
      <w:proofErr w:type="spellStart"/>
      <w:r w:rsidRPr="00227721">
        <w:rPr>
          <w:rFonts w:ascii="Arial" w:hAnsi="Arial" w:cs="Arial"/>
          <w:sz w:val="24"/>
          <w:szCs w:val="24"/>
        </w:rPr>
        <w:t>hasil</w:t>
      </w:r>
      <w:proofErr w:type="spellEnd"/>
      <w:r w:rsidRPr="00227721">
        <w:rPr>
          <w:rFonts w:ascii="Arial" w:hAnsi="Arial" w:cs="Arial"/>
          <w:sz w:val="24"/>
          <w:szCs w:val="24"/>
        </w:rPr>
        <w:t xml:space="preserve"> pre-test dan post-test. </w:t>
      </w:r>
      <w:proofErr w:type="spellStart"/>
      <w:r w:rsidRPr="00227721">
        <w:rPr>
          <w:rFonts w:ascii="Arial" w:hAnsi="Arial" w:cs="Arial"/>
          <w:sz w:val="24"/>
          <w:szCs w:val="24"/>
        </w:rPr>
        <w:t>Kriteria</w:t>
      </w:r>
      <w:proofErr w:type="spellEnd"/>
      <w:r w:rsidRPr="00227721">
        <w:rPr>
          <w:rFonts w:ascii="Arial" w:hAnsi="Arial" w:cs="Arial"/>
          <w:sz w:val="24"/>
          <w:szCs w:val="24"/>
        </w:rPr>
        <w:t xml:space="preserve"> </w:t>
      </w:r>
      <w:proofErr w:type="spellStart"/>
      <w:r w:rsidRPr="00227721">
        <w:rPr>
          <w:rFonts w:ascii="Arial" w:hAnsi="Arial" w:cs="Arial"/>
          <w:sz w:val="24"/>
          <w:szCs w:val="24"/>
        </w:rPr>
        <w:t>pengujian</w:t>
      </w:r>
      <w:proofErr w:type="spellEnd"/>
      <w:r w:rsidRPr="00227721">
        <w:rPr>
          <w:rFonts w:ascii="Arial" w:hAnsi="Arial" w:cs="Arial"/>
          <w:sz w:val="24"/>
          <w:szCs w:val="24"/>
        </w:rPr>
        <w:t xml:space="preserve"> </w:t>
      </w:r>
      <w:proofErr w:type="spellStart"/>
      <w:r w:rsidRPr="00227721">
        <w:rPr>
          <w:rFonts w:ascii="Arial" w:hAnsi="Arial" w:cs="Arial"/>
          <w:sz w:val="24"/>
          <w:szCs w:val="24"/>
        </w:rPr>
        <w:t>hipotesis</w:t>
      </w:r>
      <w:proofErr w:type="spellEnd"/>
      <w:r w:rsidRPr="00227721">
        <w:rPr>
          <w:rFonts w:ascii="Arial" w:hAnsi="Arial" w:cs="Arial"/>
          <w:sz w:val="24"/>
          <w:szCs w:val="24"/>
        </w:rPr>
        <w:t xml:space="preserve"> </w:t>
      </w:r>
      <w:proofErr w:type="spellStart"/>
      <w:r w:rsidRPr="00227721">
        <w:rPr>
          <w:rFonts w:ascii="Arial" w:hAnsi="Arial" w:cs="Arial"/>
          <w:sz w:val="24"/>
          <w:szCs w:val="24"/>
        </w:rPr>
        <w:t>adalah</w:t>
      </w:r>
      <w:proofErr w:type="spellEnd"/>
      <w:r w:rsidRPr="00227721">
        <w:rPr>
          <w:rFonts w:ascii="Arial" w:hAnsi="Arial" w:cs="Arial"/>
          <w:sz w:val="24"/>
          <w:szCs w:val="24"/>
        </w:rPr>
        <w:t xml:space="preserve"> </w:t>
      </w:r>
      <w:proofErr w:type="spellStart"/>
      <w:r w:rsidRPr="00227721">
        <w:rPr>
          <w:rFonts w:ascii="Arial" w:hAnsi="Arial" w:cs="Arial"/>
          <w:sz w:val="24"/>
          <w:szCs w:val="24"/>
        </w:rPr>
        <w:t>jika</w:t>
      </w:r>
      <w:proofErr w:type="spellEnd"/>
      <w:r w:rsidRPr="00227721">
        <w:rPr>
          <w:rFonts w:ascii="Arial" w:hAnsi="Arial" w:cs="Arial"/>
          <w:sz w:val="24"/>
          <w:szCs w:val="24"/>
        </w:rPr>
        <w:t xml:space="preserve"> </w:t>
      </w:r>
      <w:proofErr w:type="spellStart"/>
      <w:r w:rsidRPr="00227721">
        <w:rPr>
          <w:rFonts w:ascii="Arial" w:hAnsi="Arial" w:cs="Arial"/>
          <w:sz w:val="24"/>
          <w:szCs w:val="24"/>
        </w:rPr>
        <w:t>nilai</w:t>
      </w:r>
      <w:proofErr w:type="spellEnd"/>
      <w:r w:rsidRPr="00227721">
        <w:rPr>
          <w:rFonts w:ascii="Arial" w:hAnsi="Arial" w:cs="Arial"/>
          <w:sz w:val="24"/>
          <w:szCs w:val="24"/>
        </w:rPr>
        <w:t xml:space="preserve"> </w:t>
      </w:r>
      <w:proofErr w:type="spellStart"/>
      <w:r w:rsidRPr="00227721">
        <w:rPr>
          <w:rFonts w:ascii="Arial" w:hAnsi="Arial" w:cs="Arial"/>
          <w:sz w:val="24"/>
          <w:szCs w:val="24"/>
        </w:rPr>
        <w:t>signifikansi</w:t>
      </w:r>
      <w:proofErr w:type="spellEnd"/>
      <w:r w:rsidRPr="00227721">
        <w:rPr>
          <w:rFonts w:ascii="Arial" w:hAnsi="Arial" w:cs="Arial"/>
          <w:sz w:val="24"/>
          <w:szCs w:val="24"/>
        </w:rPr>
        <w:t xml:space="preserve"> (p-value) &lt; 0,05 </w:t>
      </w:r>
      <w:proofErr w:type="spellStart"/>
      <w:r w:rsidRPr="00227721">
        <w:rPr>
          <w:rFonts w:ascii="Arial" w:hAnsi="Arial" w:cs="Arial"/>
          <w:sz w:val="24"/>
          <w:szCs w:val="24"/>
        </w:rPr>
        <w:t>maka</w:t>
      </w:r>
      <w:proofErr w:type="spellEnd"/>
      <w:r w:rsidRPr="00227721">
        <w:rPr>
          <w:rFonts w:ascii="Arial" w:hAnsi="Arial" w:cs="Arial"/>
          <w:sz w:val="24"/>
          <w:szCs w:val="24"/>
        </w:rPr>
        <w:t xml:space="preserve"> H</w:t>
      </w:r>
      <w:r w:rsidRPr="00227721">
        <w:rPr>
          <w:rFonts w:ascii="Cambria Math" w:hAnsi="Cambria Math" w:cs="Cambria Math"/>
          <w:sz w:val="24"/>
          <w:szCs w:val="24"/>
        </w:rPr>
        <w:t>₀</w:t>
      </w:r>
      <w:r w:rsidRPr="00227721">
        <w:rPr>
          <w:rFonts w:ascii="Arial" w:hAnsi="Arial" w:cs="Arial"/>
          <w:sz w:val="24"/>
          <w:szCs w:val="24"/>
        </w:rPr>
        <w:t xml:space="preserve"> </w:t>
      </w:r>
      <w:proofErr w:type="spellStart"/>
      <w:r w:rsidRPr="00227721">
        <w:rPr>
          <w:rFonts w:ascii="Arial" w:hAnsi="Arial" w:cs="Arial"/>
          <w:sz w:val="24"/>
          <w:szCs w:val="24"/>
        </w:rPr>
        <w:t>ditolak</w:t>
      </w:r>
      <w:proofErr w:type="spellEnd"/>
      <w:r w:rsidRPr="00227721">
        <w:rPr>
          <w:rFonts w:ascii="Arial" w:hAnsi="Arial" w:cs="Arial"/>
          <w:sz w:val="24"/>
          <w:szCs w:val="24"/>
        </w:rPr>
        <w:t xml:space="preserve"> dan H</w:t>
      </w:r>
      <w:r w:rsidRPr="00227721">
        <w:rPr>
          <w:rFonts w:ascii="Cambria Math" w:hAnsi="Cambria Math" w:cs="Cambria Math"/>
          <w:sz w:val="24"/>
          <w:szCs w:val="24"/>
        </w:rPr>
        <w:t>₁</w:t>
      </w:r>
      <w:r w:rsidRPr="00227721">
        <w:rPr>
          <w:rFonts w:ascii="Arial" w:hAnsi="Arial" w:cs="Arial"/>
          <w:sz w:val="24"/>
          <w:szCs w:val="24"/>
        </w:rPr>
        <w:t xml:space="preserve"> </w:t>
      </w:r>
      <w:proofErr w:type="spellStart"/>
      <w:r w:rsidRPr="00227721">
        <w:rPr>
          <w:rFonts w:ascii="Arial" w:hAnsi="Arial" w:cs="Arial"/>
          <w:sz w:val="24"/>
          <w:szCs w:val="24"/>
        </w:rPr>
        <w:t>diterima</w:t>
      </w:r>
      <w:proofErr w:type="spellEnd"/>
      <w:r w:rsidRPr="00227721">
        <w:rPr>
          <w:rFonts w:ascii="Arial" w:hAnsi="Arial" w:cs="Arial"/>
          <w:sz w:val="24"/>
          <w:szCs w:val="24"/>
        </w:rPr>
        <w:t xml:space="preserve">, yang </w:t>
      </w:r>
      <w:proofErr w:type="spellStart"/>
      <w:r w:rsidRPr="00227721">
        <w:rPr>
          <w:rFonts w:ascii="Arial" w:hAnsi="Arial" w:cs="Arial"/>
          <w:sz w:val="24"/>
          <w:szCs w:val="24"/>
        </w:rPr>
        <w:t>berarti</w:t>
      </w:r>
      <w:proofErr w:type="spellEnd"/>
      <w:r w:rsidRPr="00227721">
        <w:rPr>
          <w:rFonts w:ascii="Arial" w:hAnsi="Arial" w:cs="Arial"/>
          <w:sz w:val="24"/>
          <w:szCs w:val="24"/>
        </w:rPr>
        <w:t xml:space="preserve"> </w:t>
      </w:r>
      <w:proofErr w:type="spellStart"/>
      <w:r w:rsidRPr="00227721">
        <w:rPr>
          <w:rFonts w:ascii="Arial" w:hAnsi="Arial" w:cs="Arial"/>
          <w:sz w:val="24"/>
          <w:szCs w:val="24"/>
        </w:rPr>
        <w:t>penggunaan</w:t>
      </w:r>
      <w:proofErr w:type="spellEnd"/>
      <w:r w:rsidRPr="00227721">
        <w:rPr>
          <w:rFonts w:ascii="Arial" w:hAnsi="Arial" w:cs="Arial"/>
          <w:sz w:val="24"/>
          <w:szCs w:val="24"/>
        </w:rPr>
        <w:t xml:space="preserve"> Duolingo </w:t>
      </w:r>
      <w:proofErr w:type="spellStart"/>
      <w:r w:rsidRPr="00227721">
        <w:rPr>
          <w:rFonts w:ascii="Arial" w:hAnsi="Arial" w:cs="Arial"/>
          <w:sz w:val="24"/>
          <w:szCs w:val="24"/>
        </w:rPr>
        <w:t>efektif</w:t>
      </w:r>
      <w:proofErr w:type="spellEnd"/>
      <w:r w:rsidRPr="00227721">
        <w:rPr>
          <w:rFonts w:ascii="Arial" w:hAnsi="Arial" w:cs="Arial"/>
          <w:sz w:val="24"/>
          <w:szCs w:val="24"/>
        </w:rPr>
        <w:t xml:space="preserve"> </w:t>
      </w:r>
      <w:proofErr w:type="spellStart"/>
      <w:r w:rsidRPr="00227721">
        <w:rPr>
          <w:rFonts w:ascii="Arial" w:hAnsi="Arial" w:cs="Arial"/>
          <w:sz w:val="24"/>
          <w:szCs w:val="24"/>
        </w:rPr>
        <w:t>meningkatkan</w:t>
      </w:r>
      <w:proofErr w:type="spellEnd"/>
      <w:r w:rsidRPr="00227721">
        <w:rPr>
          <w:rFonts w:ascii="Arial" w:hAnsi="Arial" w:cs="Arial"/>
          <w:sz w:val="24"/>
          <w:szCs w:val="24"/>
        </w:rPr>
        <w:t xml:space="preserve"> </w:t>
      </w:r>
      <w:proofErr w:type="spellStart"/>
      <w:r w:rsidRPr="00227721">
        <w:rPr>
          <w:rFonts w:ascii="Arial" w:hAnsi="Arial" w:cs="Arial"/>
          <w:sz w:val="24"/>
          <w:szCs w:val="24"/>
        </w:rPr>
        <w:t>hasil</w:t>
      </w:r>
      <w:proofErr w:type="spellEnd"/>
      <w:r w:rsidRPr="00227721">
        <w:rPr>
          <w:rFonts w:ascii="Arial" w:hAnsi="Arial" w:cs="Arial"/>
          <w:sz w:val="24"/>
          <w:szCs w:val="24"/>
        </w:rPr>
        <w:t xml:space="preserve"> </w:t>
      </w:r>
      <w:proofErr w:type="spellStart"/>
      <w:r w:rsidRPr="00227721">
        <w:rPr>
          <w:rFonts w:ascii="Arial" w:hAnsi="Arial" w:cs="Arial"/>
          <w:sz w:val="24"/>
          <w:szCs w:val="24"/>
        </w:rPr>
        <w:t>belajar</w:t>
      </w:r>
      <w:proofErr w:type="spellEnd"/>
      <w:r w:rsidRPr="00227721">
        <w:rPr>
          <w:rFonts w:ascii="Arial" w:hAnsi="Arial" w:cs="Arial"/>
          <w:sz w:val="24"/>
          <w:szCs w:val="24"/>
        </w:rPr>
        <w:t xml:space="preserve">. </w:t>
      </w:r>
      <w:proofErr w:type="spellStart"/>
      <w:r w:rsidRPr="00227721">
        <w:rPr>
          <w:rFonts w:ascii="Arial" w:hAnsi="Arial" w:cs="Arial"/>
          <w:sz w:val="24"/>
          <w:szCs w:val="24"/>
        </w:rPr>
        <w:t>Sebaliknya</w:t>
      </w:r>
      <w:proofErr w:type="spellEnd"/>
      <w:r w:rsidRPr="00227721">
        <w:rPr>
          <w:rFonts w:ascii="Arial" w:hAnsi="Arial" w:cs="Arial"/>
          <w:sz w:val="24"/>
          <w:szCs w:val="24"/>
        </w:rPr>
        <w:t xml:space="preserve">, </w:t>
      </w:r>
      <w:proofErr w:type="spellStart"/>
      <w:r w:rsidRPr="00227721">
        <w:rPr>
          <w:rFonts w:ascii="Arial" w:hAnsi="Arial" w:cs="Arial"/>
          <w:sz w:val="24"/>
          <w:szCs w:val="24"/>
        </w:rPr>
        <w:t>jika</w:t>
      </w:r>
      <w:proofErr w:type="spellEnd"/>
      <w:r w:rsidRPr="00227721">
        <w:rPr>
          <w:rFonts w:ascii="Arial" w:hAnsi="Arial" w:cs="Arial"/>
          <w:sz w:val="24"/>
          <w:szCs w:val="24"/>
        </w:rPr>
        <w:t xml:space="preserve"> p-value &gt; 0,05 </w:t>
      </w:r>
      <w:proofErr w:type="spellStart"/>
      <w:r w:rsidRPr="00227721">
        <w:rPr>
          <w:rFonts w:ascii="Arial" w:hAnsi="Arial" w:cs="Arial"/>
          <w:sz w:val="24"/>
          <w:szCs w:val="24"/>
        </w:rPr>
        <w:t>maka</w:t>
      </w:r>
      <w:proofErr w:type="spellEnd"/>
      <w:r w:rsidRPr="00227721">
        <w:rPr>
          <w:rFonts w:ascii="Arial" w:hAnsi="Arial" w:cs="Arial"/>
          <w:sz w:val="24"/>
          <w:szCs w:val="24"/>
        </w:rPr>
        <w:t xml:space="preserve"> H</w:t>
      </w:r>
      <w:r w:rsidRPr="00227721">
        <w:rPr>
          <w:rFonts w:ascii="Cambria Math" w:hAnsi="Cambria Math" w:cs="Cambria Math"/>
          <w:sz w:val="24"/>
          <w:szCs w:val="24"/>
        </w:rPr>
        <w:t>₀</w:t>
      </w:r>
      <w:r w:rsidRPr="00227721">
        <w:rPr>
          <w:rFonts w:ascii="Arial" w:hAnsi="Arial" w:cs="Arial"/>
          <w:sz w:val="24"/>
          <w:szCs w:val="24"/>
        </w:rPr>
        <w:t xml:space="preserve"> </w:t>
      </w:r>
      <w:proofErr w:type="spellStart"/>
      <w:r w:rsidRPr="00227721">
        <w:rPr>
          <w:rFonts w:ascii="Arial" w:hAnsi="Arial" w:cs="Arial"/>
          <w:sz w:val="24"/>
          <w:szCs w:val="24"/>
        </w:rPr>
        <w:t>diterima</w:t>
      </w:r>
      <w:proofErr w:type="spellEnd"/>
      <w:r w:rsidRPr="00227721">
        <w:rPr>
          <w:rFonts w:ascii="Arial" w:hAnsi="Arial" w:cs="Arial"/>
          <w:sz w:val="24"/>
          <w:szCs w:val="24"/>
        </w:rPr>
        <w:t xml:space="preserve">. </w:t>
      </w:r>
      <w:proofErr w:type="spellStart"/>
      <w:r w:rsidRPr="00227721">
        <w:rPr>
          <w:rFonts w:ascii="Arial" w:hAnsi="Arial" w:cs="Arial"/>
          <w:sz w:val="24"/>
          <w:szCs w:val="24"/>
        </w:rPr>
        <w:t>Analisis</w:t>
      </w:r>
      <w:proofErr w:type="spellEnd"/>
      <w:r w:rsidRPr="00227721">
        <w:rPr>
          <w:rFonts w:ascii="Arial" w:hAnsi="Arial" w:cs="Arial"/>
          <w:sz w:val="24"/>
          <w:szCs w:val="24"/>
        </w:rPr>
        <w:t xml:space="preserve"> data </w:t>
      </w:r>
      <w:proofErr w:type="spellStart"/>
      <w:r w:rsidRPr="00227721">
        <w:rPr>
          <w:rFonts w:ascii="Arial" w:hAnsi="Arial" w:cs="Arial"/>
          <w:sz w:val="24"/>
          <w:szCs w:val="24"/>
        </w:rPr>
        <w:t>kualitatif</w:t>
      </w:r>
      <w:proofErr w:type="spellEnd"/>
      <w:r w:rsidRPr="00227721">
        <w:rPr>
          <w:rFonts w:ascii="Arial" w:hAnsi="Arial" w:cs="Arial"/>
          <w:sz w:val="24"/>
          <w:szCs w:val="24"/>
        </w:rPr>
        <w:t xml:space="preserve"> </w:t>
      </w:r>
      <w:proofErr w:type="spellStart"/>
      <w:r w:rsidRPr="00227721">
        <w:rPr>
          <w:rFonts w:ascii="Arial" w:hAnsi="Arial" w:cs="Arial"/>
          <w:sz w:val="24"/>
          <w:szCs w:val="24"/>
        </w:rPr>
        <w:t>dilakukan</w:t>
      </w:r>
      <w:proofErr w:type="spellEnd"/>
      <w:r w:rsidRPr="00227721">
        <w:rPr>
          <w:rFonts w:ascii="Arial" w:hAnsi="Arial" w:cs="Arial"/>
          <w:sz w:val="24"/>
          <w:szCs w:val="24"/>
        </w:rPr>
        <w:t xml:space="preserve"> </w:t>
      </w:r>
      <w:proofErr w:type="spellStart"/>
      <w:r w:rsidRPr="00227721">
        <w:rPr>
          <w:rFonts w:ascii="Arial" w:hAnsi="Arial" w:cs="Arial"/>
          <w:sz w:val="24"/>
          <w:szCs w:val="24"/>
        </w:rPr>
        <w:t>dengan</w:t>
      </w:r>
      <w:proofErr w:type="spellEnd"/>
      <w:r w:rsidRPr="00227721">
        <w:rPr>
          <w:rFonts w:ascii="Arial" w:hAnsi="Arial" w:cs="Arial"/>
          <w:sz w:val="24"/>
          <w:szCs w:val="24"/>
        </w:rPr>
        <w:t xml:space="preserve"> model </w:t>
      </w:r>
      <w:proofErr w:type="spellStart"/>
      <w:r w:rsidRPr="00227721">
        <w:rPr>
          <w:rFonts w:ascii="Arial" w:hAnsi="Arial" w:cs="Arial"/>
          <w:sz w:val="24"/>
          <w:szCs w:val="24"/>
        </w:rPr>
        <w:t>interaktif</w:t>
      </w:r>
      <w:proofErr w:type="spellEnd"/>
      <w:r w:rsidRPr="00227721">
        <w:rPr>
          <w:rFonts w:ascii="Arial" w:hAnsi="Arial" w:cs="Arial"/>
          <w:sz w:val="24"/>
          <w:szCs w:val="24"/>
        </w:rPr>
        <w:t xml:space="preserve"> Miles dan Huberman yang </w:t>
      </w:r>
      <w:proofErr w:type="spellStart"/>
      <w:r w:rsidRPr="00227721">
        <w:rPr>
          <w:rFonts w:ascii="Arial" w:hAnsi="Arial" w:cs="Arial"/>
          <w:sz w:val="24"/>
          <w:szCs w:val="24"/>
        </w:rPr>
        <w:t>meliputi</w:t>
      </w:r>
      <w:proofErr w:type="spellEnd"/>
      <w:r w:rsidRPr="00227721">
        <w:rPr>
          <w:rFonts w:ascii="Arial" w:hAnsi="Arial" w:cs="Arial"/>
          <w:sz w:val="24"/>
          <w:szCs w:val="24"/>
        </w:rPr>
        <w:t xml:space="preserve"> </w:t>
      </w:r>
      <w:proofErr w:type="spellStart"/>
      <w:r w:rsidRPr="00227721">
        <w:rPr>
          <w:rFonts w:ascii="Arial" w:hAnsi="Arial" w:cs="Arial"/>
          <w:sz w:val="24"/>
          <w:szCs w:val="24"/>
        </w:rPr>
        <w:t>reduksi</w:t>
      </w:r>
      <w:proofErr w:type="spellEnd"/>
      <w:r w:rsidRPr="00227721">
        <w:rPr>
          <w:rFonts w:ascii="Arial" w:hAnsi="Arial" w:cs="Arial"/>
          <w:sz w:val="24"/>
          <w:szCs w:val="24"/>
        </w:rPr>
        <w:t xml:space="preserve"> data, </w:t>
      </w:r>
      <w:proofErr w:type="spellStart"/>
      <w:r w:rsidRPr="00227721">
        <w:rPr>
          <w:rFonts w:ascii="Arial" w:hAnsi="Arial" w:cs="Arial"/>
          <w:sz w:val="24"/>
          <w:szCs w:val="24"/>
        </w:rPr>
        <w:t>penyajian</w:t>
      </w:r>
      <w:proofErr w:type="spellEnd"/>
      <w:r w:rsidRPr="00227721">
        <w:rPr>
          <w:rFonts w:ascii="Arial" w:hAnsi="Arial" w:cs="Arial"/>
          <w:sz w:val="24"/>
          <w:szCs w:val="24"/>
        </w:rPr>
        <w:t xml:space="preserve"> data, </w:t>
      </w:r>
      <w:proofErr w:type="spellStart"/>
      <w:r w:rsidRPr="00227721">
        <w:rPr>
          <w:rFonts w:ascii="Arial" w:hAnsi="Arial" w:cs="Arial"/>
          <w:sz w:val="24"/>
          <w:szCs w:val="24"/>
        </w:rPr>
        <w:t>serta</w:t>
      </w:r>
      <w:proofErr w:type="spellEnd"/>
      <w:r w:rsidRPr="00227721">
        <w:rPr>
          <w:rFonts w:ascii="Arial" w:hAnsi="Arial" w:cs="Arial"/>
          <w:sz w:val="24"/>
          <w:szCs w:val="24"/>
        </w:rPr>
        <w:t xml:space="preserve"> </w:t>
      </w:r>
      <w:proofErr w:type="spellStart"/>
      <w:r w:rsidRPr="00227721">
        <w:rPr>
          <w:rFonts w:ascii="Arial" w:hAnsi="Arial" w:cs="Arial"/>
          <w:sz w:val="24"/>
          <w:szCs w:val="24"/>
        </w:rPr>
        <w:t>penarikan</w:t>
      </w:r>
      <w:proofErr w:type="spellEnd"/>
      <w:r w:rsidRPr="00227721">
        <w:rPr>
          <w:rFonts w:ascii="Arial" w:hAnsi="Arial" w:cs="Arial"/>
          <w:sz w:val="24"/>
          <w:szCs w:val="24"/>
        </w:rPr>
        <w:t xml:space="preserve"> </w:t>
      </w:r>
      <w:proofErr w:type="spellStart"/>
      <w:r w:rsidRPr="00227721">
        <w:rPr>
          <w:rFonts w:ascii="Arial" w:hAnsi="Arial" w:cs="Arial"/>
          <w:sz w:val="24"/>
          <w:szCs w:val="24"/>
        </w:rPr>
        <w:t>kesimpulan</w:t>
      </w:r>
      <w:proofErr w:type="spellEnd"/>
      <w:r w:rsidRPr="00227721">
        <w:rPr>
          <w:rFonts w:ascii="Arial" w:hAnsi="Arial" w:cs="Arial"/>
          <w:sz w:val="24"/>
          <w:szCs w:val="24"/>
        </w:rPr>
        <w:t xml:space="preserve"> dan </w:t>
      </w:r>
      <w:proofErr w:type="spellStart"/>
      <w:r w:rsidRPr="00227721">
        <w:rPr>
          <w:rFonts w:ascii="Arial" w:hAnsi="Arial" w:cs="Arial"/>
          <w:sz w:val="24"/>
          <w:szCs w:val="24"/>
        </w:rPr>
        <w:t>verifikasi</w:t>
      </w:r>
      <w:proofErr w:type="spellEnd"/>
      <w:r w:rsidRPr="00227721">
        <w:rPr>
          <w:rFonts w:ascii="Arial" w:hAnsi="Arial" w:cs="Arial"/>
          <w:sz w:val="24"/>
          <w:szCs w:val="24"/>
        </w:rPr>
        <w:t xml:space="preserve"> </w:t>
      </w:r>
      <w:proofErr w:type="spellStart"/>
      <w:r w:rsidRPr="00227721">
        <w:rPr>
          <w:rFonts w:ascii="Arial" w:hAnsi="Arial" w:cs="Arial"/>
          <w:sz w:val="24"/>
          <w:szCs w:val="24"/>
        </w:rPr>
        <w:t>secara</w:t>
      </w:r>
      <w:proofErr w:type="spellEnd"/>
      <w:r w:rsidRPr="00227721">
        <w:rPr>
          <w:rFonts w:ascii="Arial" w:hAnsi="Arial" w:cs="Arial"/>
          <w:sz w:val="24"/>
          <w:szCs w:val="24"/>
        </w:rPr>
        <w:t xml:space="preserve"> </w:t>
      </w:r>
      <w:proofErr w:type="spellStart"/>
      <w:r w:rsidRPr="00227721">
        <w:rPr>
          <w:rFonts w:ascii="Arial" w:hAnsi="Arial" w:cs="Arial"/>
          <w:sz w:val="24"/>
          <w:szCs w:val="24"/>
        </w:rPr>
        <w:t>berkelanjutan</w:t>
      </w:r>
      <w:proofErr w:type="spellEnd"/>
      <w:r w:rsidRPr="00227721">
        <w:rPr>
          <w:rFonts w:ascii="Arial" w:hAnsi="Arial" w:cs="Arial"/>
          <w:sz w:val="24"/>
          <w:szCs w:val="24"/>
        </w:rPr>
        <w:t xml:space="preserve">. </w:t>
      </w:r>
      <w:proofErr w:type="spellStart"/>
      <w:r w:rsidRPr="00227721">
        <w:rPr>
          <w:rFonts w:ascii="Arial" w:hAnsi="Arial" w:cs="Arial"/>
          <w:sz w:val="24"/>
          <w:szCs w:val="24"/>
        </w:rPr>
        <w:t>Pendekatan</w:t>
      </w:r>
      <w:proofErr w:type="spellEnd"/>
      <w:r w:rsidRPr="00227721">
        <w:rPr>
          <w:rFonts w:ascii="Arial" w:hAnsi="Arial" w:cs="Arial"/>
          <w:sz w:val="24"/>
          <w:szCs w:val="24"/>
        </w:rPr>
        <w:t xml:space="preserve"> </w:t>
      </w:r>
      <w:proofErr w:type="spellStart"/>
      <w:r w:rsidRPr="00227721">
        <w:rPr>
          <w:rFonts w:ascii="Arial" w:hAnsi="Arial" w:cs="Arial"/>
          <w:sz w:val="24"/>
          <w:szCs w:val="24"/>
        </w:rPr>
        <w:t>triangulasi</w:t>
      </w:r>
      <w:proofErr w:type="spellEnd"/>
      <w:r w:rsidRPr="00227721">
        <w:rPr>
          <w:rFonts w:ascii="Arial" w:hAnsi="Arial" w:cs="Arial"/>
          <w:sz w:val="24"/>
          <w:szCs w:val="24"/>
        </w:rPr>
        <w:t xml:space="preserve"> </w:t>
      </w:r>
      <w:proofErr w:type="spellStart"/>
      <w:r w:rsidRPr="00227721">
        <w:rPr>
          <w:rFonts w:ascii="Arial" w:hAnsi="Arial" w:cs="Arial"/>
          <w:sz w:val="24"/>
          <w:szCs w:val="24"/>
        </w:rPr>
        <w:t>digunakan</w:t>
      </w:r>
      <w:proofErr w:type="spellEnd"/>
      <w:r w:rsidRPr="00227721">
        <w:rPr>
          <w:rFonts w:ascii="Arial" w:hAnsi="Arial" w:cs="Arial"/>
          <w:sz w:val="24"/>
          <w:szCs w:val="24"/>
        </w:rPr>
        <w:t xml:space="preserve"> </w:t>
      </w:r>
      <w:proofErr w:type="spellStart"/>
      <w:r w:rsidRPr="00227721">
        <w:rPr>
          <w:rFonts w:ascii="Arial" w:hAnsi="Arial" w:cs="Arial"/>
          <w:sz w:val="24"/>
          <w:szCs w:val="24"/>
        </w:rPr>
        <w:t>untuk</w:t>
      </w:r>
      <w:proofErr w:type="spellEnd"/>
      <w:r w:rsidRPr="00227721">
        <w:rPr>
          <w:rFonts w:ascii="Arial" w:hAnsi="Arial" w:cs="Arial"/>
          <w:sz w:val="24"/>
          <w:szCs w:val="24"/>
        </w:rPr>
        <w:t xml:space="preserve"> </w:t>
      </w:r>
      <w:proofErr w:type="spellStart"/>
      <w:r w:rsidRPr="00227721">
        <w:rPr>
          <w:rFonts w:ascii="Arial" w:hAnsi="Arial" w:cs="Arial"/>
          <w:sz w:val="24"/>
          <w:szCs w:val="24"/>
        </w:rPr>
        <w:t>meningkatkan</w:t>
      </w:r>
      <w:proofErr w:type="spellEnd"/>
      <w:r w:rsidRPr="00227721">
        <w:rPr>
          <w:rFonts w:ascii="Arial" w:hAnsi="Arial" w:cs="Arial"/>
          <w:sz w:val="24"/>
          <w:szCs w:val="24"/>
        </w:rPr>
        <w:t xml:space="preserve"> </w:t>
      </w:r>
      <w:proofErr w:type="spellStart"/>
      <w:r w:rsidRPr="00227721">
        <w:rPr>
          <w:rFonts w:ascii="Arial" w:hAnsi="Arial" w:cs="Arial"/>
          <w:sz w:val="24"/>
          <w:szCs w:val="24"/>
        </w:rPr>
        <w:t>validitas</w:t>
      </w:r>
      <w:proofErr w:type="spellEnd"/>
      <w:r w:rsidRPr="00227721">
        <w:rPr>
          <w:rFonts w:ascii="Arial" w:hAnsi="Arial" w:cs="Arial"/>
          <w:sz w:val="24"/>
          <w:szCs w:val="24"/>
        </w:rPr>
        <w:t xml:space="preserve"> dan </w:t>
      </w:r>
      <w:proofErr w:type="spellStart"/>
      <w:r w:rsidRPr="00227721">
        <w:rPr>
          <w:rFonts w:ascii="Arial" w:hAnsi="Arial" w:cs="Arial"/>
          <w:sz w:val="24"/>
          <w:szCs w:val="24"/>
        </w:rPr>
        <w:t>kredibilitas</w:t>
      </w:r>
      <w:proofErr w:type="spellEnd"/>
      <w:r w:rsidRPr="00227721">
        <w:rPr>
          <w:rFonts w:ascii="Arial" w:hAnsi="Arial" w:cs="Arial"/>
          <w:sz w:val="24"/>
          <w:szCs w:val="24"/>
        </w:rPr>
        <w:t xml:space="preserve"> </w:t>
      </w:r>
      <w:proofErr w:type="spellStart"/>
      <w:r w:rsidRPr="00227721">
        <w:rPr>
          <w:rFonts w:ascii="Arial" w:hAnsi="Arial" w:cs="Arial"/>
          <w:sz w:val="24"/>
          <w:szCs w:val="24"/>
        </w:rPr>
        <w:t>temuan</w:t>
      </w:r>
      <w:proofErr w:type="spellEnd"/>
      <w:r w:rsidRPr="00227721">
        <w:rPr>
          <w:rFonts w:ascii="Arial" w:hAnsi="Arial" w:cs="Arial"/>
          <w:sz w:val="24"/>
          <w:szCs w:val="24"/>
        </w:rPr>
        <w:t xml:space="preserve"> </w:t>
      </w:r>
      <w:proofErr w:type="spellStart"/>
      <w:r w:rsidRPr="00227721">
        <w:rPr>
          <w:rFonts w:ascii="Arial" w:hAnsi="Arial" w:cs="Arial"/>
          <w:sz w:val="24"/>
          <w:szCs w:val="24"/>
        </w:rPr>
        <w:t>penelitian</w:t>
      </w:r>
      <w:proofErr w:type="spellEnd"/>
      <w:r w:rsidRPr="00227721">
        <w:rPr>
          <w:rFonts w:ascii="Arial" w:hAnsi="Arial" w:cs="Arial"/>
          <w:sz w:val="24"/>
          <w:szCs w:val="24"/>
        </w:rPr>
        <w:t>.</w:t>
      </w:r>
    </w:p>
    <w:p w14:paraId="625634B3" w14:textId="77777777" w:rsidR="005523B1" w:rsidRPr="00DD0661" w:rsidRDefault="005523B1" w:rsidP="0025751B">
      <w:pPr>
        <w:spacing w:after="0" w:line="360" w:lineRule="auto"/>
        <w:ind w:firstLine="567"/>
        <w:jc w:val="both"/>
        <w:rPr>
          <w:rFonts w:ascii="Arial" w:hAnsi="Arial" w:cs="Arial"/>
          <w:sz w:val="24"/>
          <w:szCs w:val="24"/>
          <w:lang w:val="id-ID"/>
        </w:rPr>
      </w:pPr>
    </w:p>
    <w:p w14:paraId="61980E52" w14:textId="7733034A" w:rsidR="00F54741" w:rsidRPr="00DD0661" w:rsidRDefault="00B57584" w:rsidP="008744B0">
      <w:pPr>
        <w:pStyle w:val="Heading1"/>
        <w:spacing w:after="0" w:line="360" w:lineRule="auto"/>
        <w:ind w:right="-219"/>
        <w:jc w:val="left"/>
      </w:pPr>
      <w:r w:rsidRPr="00DD0661">
        <w:lastRenderedPageBreak/>
        <w:t>C.</w:t>
      </w:r>
      <w:r w:rsidR="00F409EA">
        <w:t xml:space="preserve"> </w:t>
      </w:r>
      <w:r w:rsidR="00F54741" w:rsidRPr="00DD0661">
        <w:t xml:space="preserve">Hasil </w:t>
      </w:r>
      <w:r w:rsidRPr="00DD0661">
        <w:t xml:space="preserve">Penelitian </w:t>
      </w:r>
      <w:r w:rsidR="00F54741" w:rsidRPr="00DD0661">
        <w:t>dan</w:t>
      </w:r>
      <w:r w:rsidR="008A3748">
        <w:t xml:space="preserve"> </w:t>
      </w:r>
      <w:r w:rsidR="00F54741" w:rsidRPr="00DD0661">
        <w:t>Pembahasan</w:t>
      </w:r>
    </w:p>
    <w:p w14:paraId="085E4620" w14:textId="77777777" w:rsidR="00B9720D" w:rsidRPr="00B9720D" w:rsidRDefault="00B9720D" w:rsidP="00B9720D">
      <w:pPr>
        <w:spacing w:after="0" w:line="360" w:lineRule="auto"/>
        <w:ind w:firstLine="567"/>
        <w:jc w:val="both"/>
        <w:rPr>
          <w:rFonts w:ascii="Arial" w:hAnsi="Arial" w:cs="Arial"/>
          <w:sz w:val="24"/>
          <w:szCs w:val="24"/>
          <w:lang w:val="id-ID"/>
        </w:rPr>
      </w:pPr>
      <w:r w:rsidRPr="00B9720D">
        <w:rPr>
          <w:rFonts w:ascii="Arial" w:hAnsi="Arial" w:cs="Arial"/>
          <w:sz w:val="24"/>
          <w:szCs w:val="24"/>
          <w:lang w:val="id-ID"/>
        </w:rPr>
        <w:t xml:space="preserve">Berdasarkan hasil observasi awal dan wawancara dengan guru mata pelajaran Bahasa Arab di MAN 1 Palembang, Titik </w:t>
      </w:r>
      <w:proofErr w:type="spellStart"/>
      <w:r w:rsidRPr="00B9720D">
        <w:rPr>
          <w:rFonts w:ascii="Arial" w:hAnsi="Arial" w:cs="Arial"/>
          <w:sz w:val="24"/>
          <w:szCs w:val="24"/>
          <w:lang w:val="id-ID"/>
        </w:rPr>
        <w:t>Khusnunniyati</w:t>
      </w:r>
      <w:proofErr w:type="spellEnd"/>
      <w:r w:rsidRPr="00B9720D">
        <w:rPr>
          <w:rFonts w:ascii="Arial" w:hAnsi="Arial" w:cs="Arial"/>
          <w:sz w:val="24"/>
          <w:szCs w:val="24"/>
          <w:lang w:val="id-ID"/>
        </w:rPr>
        <w:t xml:space="preserve">, diperoleh gambaran bahwa pembelajaran Bahasa Arab sebelum penggunaan aplikasi </w:t>
      </w:r>
      <w:proofErr w:type="spellStart"/>
      <w:r w:rsidRPr="00B9720D">
        <w:rPr>
          <w:rFonts w:ascii="Arial" w:hAnsi="Arial" w:cs="Arial"/>
          <w:sz w:val="24"/>
          <w:szCs w:val="24"/>
          <w:lang w:val="id-ID"/>
        </w:rPr>
        <w:t>Duolingo</w:t>
      </w:r>
      <w:proofErr w:type="spellEnd"/>
      <w:r w:rsidRPr="00B9720D">
        <w:rPr>
          <w:rFonts w:ascii="Arial" w:hAnsi="Arial" w:cs="Arial"/>
          <w:sz w:val="24"/>
          <w:szCs w:val="24"/>
          <w:lang w:val="id-ID"/>
        </w:rPr>
        <w:t xml:space="preserve"> dilaksanakan dengan berpedoman pada Kurikulum Berbasis Capaian (KBC). Kurikulum ini menekankan ketercapaian tujuan pembelajaran yang meliputi aspek pengetahuan, keterampilan, dan sikap. Guru menegaskan bahwa pembelajaran Bahasa Arab tidak hanya berorientasi pada penguasaan kaidah, tetapi pada kemampuan peserta didik menggunakan bahasa dalam konteks komunikasi nyata. Oleh karena itu, pembelajaran diarahkan agar siswa mampu memahami dan mempraktikkan ungkapan dasar, seperti memberi salam dan berkenalan, baik secara lisan maupun tulisan.</w:t>
      </w:r>
    </w:p>
    <w:p w14:paraId="1B21C41F" w14:textId="23B500A9" w:rsidR="00362D53" w:rsidRDefault="00B9720D" w:rsidP="00B9720D">
      <w:pPr>
        <w:spacing w:after="0" w:line="360" w:lineRule="auto"/>
        <w:ind w:firstLine="567"/>
        <w:jc w:val="both"/>
        <w:rPr>
          <w:rFonts w:ascii="Arial" w:hAnsi="Arial" w:cs="Arial"/>
          <w:sz w:val="24"/>
          <w:szCs w:val="24"/>
        </w:rPr>
      </w:pPr>
      <w:r w:rsidRPr="00B9720D">
        <w:rPr>
          <w:rFonts w:ascii="Arial" w:hAnsi="Arial" w:cs="Arial"/>
          <w:sz w:val="24"/>
          <w:szCs w:val="24"/>
        </w:rPr>
        <w:t xml:space="preserve">Pada </w:t>
      </w:r>
      <w:proofErr w:type="spellStart"/>
      <w:r w:rsidRPr="00B9720D">
        <w:rPr>
          <w:rFonts w:ascii="Arial" w:hAnsi="Arial" w:cs="Arial"/>
          <w:sz w:val="24"/>
          <w:szCs w:val="24"/>
        </w:rPr>
        <w:t>tahap</w:t>
      </w:r>
      <w:proofErr w:type="spellEnd"/>
      <w:r w:rsidRPr="00B9720D">
        <w:rPr>
          <w:rFonts w:ascii="Arial" w:hAnsi="Arial" w:cs="Arial"/>
          <w:sz w:val="24"/>
          <w:szCs w:val="24"/>
        </w:rPr>
        <w:t xml:space="preserve"> </w:t>
      </w:r>
      <w:proofErr w:type="spellStart"/>
      <w:r w:rsidRPr="00B9720D">
        <w:rPr>
          <w:rFonts w:ascii="Arial" w:hAnsi="Arial" w:cs="Arial"/>
          <w:sz w:val="24"/>
          <w:szCs w:val="24"/>
        </w:rPr>
        <w:t>perencanaan</w:t>
      </w:r>
      <w:proofErr w:type="spellEnd"/>
      <w:r w:rsidRPr="00B9720D">
        <w:rPr>
          <w:rFonts w:ascii="Arial" w:hAnsi="Arial" w:cs="Arial"/>
          <w:sz w:val="24"/>
          <w:szCs w:val="24"/>
        </w:rPr>
        <w:t xml:space="preserve">, guru </w:t>
      </w:r>
      <w:proofErr w:type="spellStart"/>
      <w:r w:rsidRPr="00B9720D">
        <w:rPr>
          <w:rFonts w:ascii="Arial" w:hAnsi="Arial" w:cs="Arial"/>
          <w:sz w:val="24"/>
          <w:szCs w:val="24"/>
        </w:rPr>
        <w:t>menyusun</w:t>
      </w:r>
      <w:proofErr w:type="spellEnd"/>
      <w:r w:rsidRPr="00B9720D">
        <w:rPr>
          <w:rFonts w:ascii="Arial" w:hAnsi="Arial" w:cs="Arial"/>
          <w:sz w:val="24"/>
          <w:szCs w:val="24"/>
        </w:rPr>
        <w:t xml:space="preserve"> RPP yang </w:t>
      </w:r>
      <w:proofErr w:type="spellStart"/>
      <w:r w:rsidRPr="00B9720D">
        <w:rPr>
          <w:rFonts w:ascii="Arial" w:hAnsi="Arial" w:cs="Arial"/>
          <w:sz w:val="24"/>
          <w:szCs w:val="24"/>
        </w:rPr>
        <w:t>memuat</w:t>
      </w:r>
      <w:proofErr w:type="spellEnd"/>
      <w:r w:rsidRPr="00B9720D">
        <w:rPr>
          <w:rFonts w:ascii="Arial" w:hAnsi="Arial" w:cs="Arial"/>
          <w:sz w:val="24"/>
          <w:szCs w:val="24"/>
        </w:rPr>
        <w:t xml:space="preserve"> </w:t>
      </w:r>
      <w:proofErr w:type="spellStart"/>
      <w:r w:rsidRPr="00B9720D">
        <w:rPr>
          <w:rFonts w:ascii="Arial" w:hAnsi="Arial" w:cs="Arial"/>
          <w:sz w:val="24"/>
          <w:szCs w:val="24"/>
        </w:rPr>
        <w:t>tujuan</w:t>
      </w:r>
      <w:proofErr w:type="spellEnd"/>
      <w:r w:rsidRPr="00B9720D">
        <w:rPr>
          <w:rFonts w:ascii="Arial" w:hAnsi="Arial" w:cs="Arial"/>
          <w:sz w:val="24"/>
          <w:szCs w:val="24"/>
        </w:rPr>
        <w:t xml:space="preserve"> </w:t>
      </w:r>
      <w:proofErr w:type="spellStart"/>
      <w:r w:rsidRPr="00B9720D">
        <w:rPr>
          <w:rFonts w:ascii="Arial" w:hAnsi="Arial" w:cs="Arial"/>
          <w:sz w:val="24"/>
          <w:szCs w:val="24"/>
        </w:rPr>
        <w:t>pembelajaran</w:t>
      </w:r>
      <w:proofErr w:type="spellEnd"/>
      <w:r w:rsidRPr="00B9720D">
        <w:rPr>
          <w:rFonts w:ascii="Arial" w:hAnsi="Arial" w:cs="Arial"/>
          <w:sz w:val="24"/>
          <w:szCs w:val="24"/>
        </w:rPr>
        <w:t xml:space="preserve">, </w:t>
      </w:r>
      <w:proofErr w:type="spellStart"/>
      <w:r w:rsidRPr="00B9720D">
        <w:rPr>
          <w:rFonts w:ascii="Arial" w:hAnsi="Arial" w:cs="Arial"/>
          <w:sz w:val="24"/>
          <w:szCs w:val="24"/>
        </w:rPr>
        <w:t>materi</w:t>
      </w:r>
      <w:proofErr w:type="spellEnd"/>
      <w:r w:rsidRPr="00B9720D">
        <w:rPr>
          <w:rFonts w:ascii="Arial" w:hAnsi="Arial" w:cs="Arial"/>
          <w:sz w:val="24"/>
          <w:szCs w:val="24"/>
        </w:rPr>
        <w:t xml:space="preserve">, </w:t>
      </w:r>
      <w:proofErr w:type="spellStart"/>
      <w:r w:rsidRPr="00B9720D">
        <w:rPr>
          <w:rFonts w:ascii="Arial" w:hAnsi="Arial" w:cs="Arial"/>
          <w:sz w:val="24"/>
          <w:szCs w:val="24"/>
        </w:rPr>
        <w:t>metode</w:t>
      </w:r>
      <w:proofErr w:type="spellEnd"/>
      <w:r w:rsidRPr="00B9720D">
        <w:rPr>
          <w:rFonts w:ascii="Arial" w:hAnsi="Arial" w:cs="Arial"/>
          <w:sz w:val="24"/>
          <w:szCs w:val="24"/>
        </w:rPr>
        <w:t xml:space="preserve">, media, dan </w:t>
      </w:r>
      <w:proofErr w:type="spellStart"/>
      <w:r w:rsidRPr="00B9720D">
        <w:rPr>
          <w:rFonts w:ascii="Arial" w:hAnsi="Arial" w:cs="Arial"/>
          <w:sz w:val="24"/>
          <w:szCs w:val="24"/>
        </w:rPr>
        <w:t>sistem</w:t>
      </w:r>
      <w:proofErr w:type="spellEnd"/>
      <w:r w:rsidRPr="00B9720D">
        <w:rPr>
          <w:rFonts w:ascii="Arial" w:hAnsi="Arial" w:cs="Arial"/>
          <w:sz w:val="24"/>
          <w:szCs w:val="24"/>
        </w:rPr>
        <w:t xml:space="preserve"> </w:t>
      </w:r>
      <w:proofErr w:type="spellStart"/>
      <w:r w:rsidRPr="00B9720D">
        <w:rPr>
          <w:rFonts w:ascii="Arial" w:hAnsi="Arial" w:cs="Arial"/>
          <w:sz w:val="24"/>
          <w:szCs w:val="24"/>
        </w:rPr>
        <w:t>penilaian</w:t>
      </w:r>
      <w:proofErr w:type="spellEnd"/>
      <w:r w:rsidRPr="00B9720D">
        <w:rPr>
          <w:rFonts w:ascii="Arial" w:hAnsi="Arial" w:cs="Arial"/>
          <w:sz w:val="24"/>
          <w:szCs w:val="24"/>
        </w:rPr>
        <w:t>.</w:t>
      </w:r>
    </w:p>
    <w:p w14:paraId="254F2C63" w14:textId="77777777" w:rsidR="005E00D4" w:rsidRDefault="005E00D4" w:rsidP="00B9720D">
      <w:pPr>
        <w:spacing w:after="0" w:line="360" w:lineRule="auto"/>
        <w:ind w:firstLine="567"/>
        <w:jc w:val="both"/>
        <w:rPr>
          <w:rFonts w:ascii="Arial" w:hAnsi="Arial" w:cs="Arial"/>
          <w:sz w:val="24"/>
          <w:szCs w:val="24"/>
        </w:rPr>
      </w:pPr>
    </w:p>
    <w:p w14:paraId="1D566F02" w14:textId="77777777" w:rsidR="005E00D4" w:rsidRDefault="005E00D4" w:rsidP="00B9720D">
      <w:pPr>
        <w:spacing w:after="0" w:line="360" w:lineRule="auto"/>
        <w:ind w:firstLine="567"/>
        <w:jc w:val="both"/>
        <w:rPr>
          <w:rFonts w:ascii="Arial" w:hAnsi="Arial" w:cs="Arial"/>
          <w:sz w:val="24"/>
          <w:szCs w:val="24"/>
        </w:rPr>
      </w:pPr>
    </w:p>
    <w:p w14:paraId="77852144" w14:textId="37AF755F" w:rsidR="00315E2E" w:rsidRDefault="00315E2E" w:rsidP="003B0918">
      <w:pPr>
        <w:spacing w:after="0" w:line="240" w:lineRule="auto"/>
        <w:jc w:val="center"/>
        <w:rPr>
          <w:rFonts w:asciiTheme="minorBidi" w:hAnsiTheme="minorBidi"/>
          <w:b/>
          <w:bCs/>
          <w:color w:val="000000" w:themeColor="text1"/>
          <w:sz w:val="20"/>
          <w:szCs w:val="20"/>
          <w:lang w:val="id-ID"/>
        </w:rPr>
      </w:pPr>
      <w:r w:rsidRPr="00371A91">
        <w:rPr>
          <w:rFonts w:asciiTheme="minorBidi" w:hAnsiTheme="minorBidi"/>
          <w:b/>
          <w:bCs/>
          <w:color w:val="000000" w:themeColor="text1"/>
          <w:sz w:val="20"/>
          <w:szCs w:val="20"/>
        </w:rPr>
        <w:t xml:space="preserve">Tabel </w:t>
      </w:r>
      <w:r w:rsidRPr="00371A91">
        <w:rPr>
          <w:rFonts w:asciiTheme="minorBidi" w:hAnsiTheme="minorBidi"/>
          <w:b/>
          <w:bCs/>
          <w:i/>
          <w:iCs/>
          <w:color w:val="000000" w:themeColor="text1"/>
          <w:sz w:val="20"/>
          <w:szCs w:val="20"/>
        </w:rPr>
        <w:fldChar w:fldCharType="begin"/>
      </w:r>
      <w:r w:rsidRPr="00371A91">
        <w:rPr>
          <w:rFonts w:asciiTheme="minorBidi" w:hAnsiTheme="minorBidi"/>
          <w:b/>
          <w:bCs/>
          <w:color w:val="000000" w:themeColor="text1"/>
          <w:sz w:val="20"/>
          <w:szCs w:val="20"/>
        </w:rPr>
        <w:instrText xml:space="preserve"> SEQ Tabel \* ARABIC </w:instrText>
      </w:r>
      <w:r w:rsidRPr="00371A91">
        <w:rPr>
          <w:rFonts w:asciiTheme="minorBidi" w:hAnsiTheme="minorBidi"/>
          <w:b/>
          <w:bCs/>
          <w:i/>
          <w:iCs/>
          <w:color w:val="000000" w:themeColor="text1"/>
          <w:sz w:val="20"/>
          <w:szCs w:val="20"/>
        </w:rPr>
        <w:fldChar w:fldCharType="separate"/>
      </w:r>
      <w:r w:rsidR="00677D74">
        <w:rPr>
          <w:rFonts w:asciiTheme="minorBidi" w:hAnsiTheme="minorBidi"/>
          <w:b/>
          <w:bCs/>
          <w:noProof/>
          <w:color w:val="000000" w:themeColor="text1"/>
          <w:sz w:val="20"/>
          <w:szCs w:val="20"/>
        </w:rPr>
        <w:t>1</w:t>
      </w:r>
      <w:r w:rsidRPr="00371A91">
        <w:rPr>
          <w:rFonts w:asciiTheme="minorBidi" w:hAnsiTheme="minorBidi"/>
          <w:b/>
          <w:bCs/>
          <w:i/>
          <w:iCs/>
          <w:color w:val="000000" w:themeColor="text1"/>
          <w:sz w:val="20"/>
          <w:szCs w:val="20"/>
        </w:rPr>
        <w:fldChar w:fldCharType="end"/>
      </w:r>
      <w:r w:rsidRPr="00371A91">
        <w:rPr>
          <w:rFonts w:asciiTheme="minorBidi" w:hAnsiTheme="minorBidi"/>
          <w:b/>
          <w:bCs/>
          <w:color w:val="000000" w:themeColor="text1"/>
          <w:sz w:val="20"/>
          <w:szCs w:val="20"/>
          <w:lang w:val="id-ID"/>
        </w:rPr>
        <w:t xml:space="preserve">. </w:t>
      </w:r>
      <w:r w:rsidR="005E00D4">
        <w:rPr>
          <w:rFonts w:asciiTheme="minorBidi" w:hAnsiTheme="minorBidi"/>
          <w:b/>
          <w:bCs/>
          <w:color w:val="000000" w:themeColor="text1"/>
          <w:sz w:val="20"/>
          <w:szCs w:val="20"/>
          <w:lang w:val="id-ID"/>
        </w:rPr>
        <w:t>T</w:t>
      </w:r>
      <w:r w:rsidRPr="00315E2E">
        <w:rPr>
          <w:rFonts w:asciiTheme="minorBidi" w:hAnsiTheme="minorBidi"/>
          <w:b/>
          <w:bCs/>
          <w:color w:val="000000" w:themeColor="text1"/>
          <w:sz w:val="20"/>
          <w:szCs w:val="20"/>
          <w:lang w:val="id-ID"/>
        </w:rPr>
        <w:t>ujuan Pembelajaran Bahasa Arab Kelas X MAN 1 Palembang</w:t>
      </w:r>
    </w:p>
    <w:p w14:paraId="32DD7E87" w14:textId="77777777" w:rsidR="003B0918" w:rsidRDefault="003B0918" w:rsidP="003B0918">
      <w:pPr>
        <w:spacing w:after="0" w:line="240" w:lineRule="auto"/>
        <w:jc w:val="center"/>
        <w:rPr>
          <w:rFonts w:ascii="Arial" w:hAnsi="Arial" w:cs="Arial"/>
          <w:sz w:val="24"/>
          <w:szCs w:val="24"/>
          <w:lang w:val="id-ID"/>
        </w:rPr>
      </w:pPr>
    </w:p>
    <w:tbl>
      <w:tblPr>
        <w:tblStyle w:val="PlainTable2"/>
        <w:tblW w:w="4003" w:type="dxa"/>
        <w:tblInd w:w="108" w:type="dxa"/>
        <w:tblLook w:val="04A0" w:firstRow="1" w:lastRow="0" w:firstColumn="1" w:lastColumn="0" w:noHBand="0" w:noVBand="1"/>
      </w:tblPr>
      <w:tblGrid>
        <w:gridCol w:w="539"/>
        <w:gridCol w:w="3464"/>
      </w:tblGrid>
      <w:tr w:rsidR="005E00D4" w:rsidRPr="005E00D4" w14:paraId="0E20573E" w14:textId="77777777" w:rsidTr="0066026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9" w:type="dxa"/>
            <w:hideMark/>
          </w:tcPr>
          <w:p w14:paraId="2E27C06A" w14:textId="77777777" w:rsidR="005E00D4" w:rsidRPr="005E00D4" w:rsidRDefault="005E00D4" w:rsidP="00660265">
            <w:pPr>
              <w:jc w:val="center"/>
              <w:rPr>
                <w:rFonts w:ascii="Arial" w:hAnsi="Arial" w:cs="Arial"/>
                <w:sz w:val="20"/>
                <w:szCs w:val="20"/>
              </w:rPr>
            </w:pPr>
            <w:r w:rsidRPr="005E00D4">
              <w:rPr>
                <w:rFonts w:ascii="Arial" w:hAnsi="Arial" w:cs="Arial"/>
                <w:sz w:val="20"/>
                <w:szCs w:val="20"/>
              </w:rPr>
              <w:t>No.</w:t>
            </w:r>
          </w:p>
        </w:tc>
        <w:tc>
          <w:tcPr>
            <w:tcW w:w="3464" w:type="dxa"/>
            <w:hideMark/>
          </w:tcPr>
          <w:p w14:paraId="460D7A79" w14:textId="77777777" w:rsidR="005E00D4" w:rsidRPr="005E00D4" w:rsidRDefault="005E00D4" w:rsidP="006602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E00D4">
              <w:rPr>
                <w:rFonts w:ascii="Arial" w:hAnsi="Arial" w:cs="Arial"/>
                <w:sz w:val="20"/>
                <w:szCs w:val="20"/>
              </w:rPr>
              <w:t xml:space="preserve">Tujuan </w:t>
            </w:r>
            <w:proofErr w:type="spellStart"/>
            <w:r w:rsidRPr="005E00D4">
              <w:rPr>
                <w:rFonts w:ascii="Arial" w:hAnsi="Arial" w:cs="Arial"/>
                <w:sz w:val="20"/>
                <w:szCs w:val="20"/>
              </w:rPr>
              <w:t>Pembelajaran</w:t>
            </w:r>
            <w:proofErr w:type="spellEnd"/>
          </w:p>
        </w:tc>
      </w:tr>
      <w:tr w:rsidR="005E00D4" w:rsidRPr="005E00D4" w14:paraId="28499A23" w14:textId="77777777" w:rsidTr="006602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9" w:type="dxa"/>
            <w:hideMark/>
          </w:tcPr>
          <w:p w14:paraId="09BF8C7D" w14:textId="77777777" w:rsidR="005E00D4" w:rsidRPr="005E00D4" w:rsidRDefault="005E00D4" w:rsidP="00660265">
            <w:pPr>
              <w:jc w:val="center"/>
              <w:rPr>
                <w:rFonts w:ascii="Arial" w:hAnsi="Arial" w:cs="Arial"/>
                <w:b w:val="0"/>
                <w:bCs w:val="0"/>
                <w:sz w:val="20"/>
                <w:szCs w:val="20"/>
              </w:rPr>
            </w:pPr>
            <w:r w:rsidRPr="005E00D4">
              <w:rPr>
                <w:rFonts w:ascii="Arial" w:hAnsi="Arial" w:cs="Arial"/>
                <w:b w:val="0"/>
                <w:bCs w:val="0"/>
                <w:sz w:val="20"/>
                <w:szCs w:val="20"/>
              </w:rPr>
              <w:t>1</w:t>
            </w:r>
          </w:p>
        </w:tc>
        <w:tc>
          <w:tcPr>
            <w:tcW w:w="3464" w:type="dxa"/>
            <w:hideMark/>
          </w:tcPr>
          <w:p w14:paraId="147D5C46" w14:textId="77777777" w:rsidR="005E00D4" w:rsidRPr="005E00D4" w:rsidRDefault="005E00D4" w:rsidP="005E00D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5E00D4">
              <w:rPr>
                <w:rFonts w:ascii="Arial" w:hAnsi="Arial" w:cs="Arial"/>
                <w:sz w:val="20"/>
                <w:szCs w:val="20"/>
              </w:rPr>
              <w:t>Peserta</w:t>
            </w:r>
            <w:proofErr w:type="spellEnd"/>
            <w:r w:rsidRPr="005E00D4">
              <w:rPr>
                <w:rFonts w:ascii="Arial" w:hAnsi="Arial" w:cs="Arial"/>
                <w:sz w:val="20"/>
                <w:szCs w:val="20"/>
              </w:rPr>
              <w:t xml:space="preserve"> </w:t>
            </w:r>
            <w:proofErr w:type="spellStart"/>
            <w:r w:rsidRPr="005E00D4">
              <w:rPr>
                <w:rFonts w:ascii="Arial" w:hAnsi="Arial" w:cs="Arial"/>
                <w:sz w:val="20"/>
                <w:szCs w:val="20"/>
              </w:rPr>
              <w:t>didik</w:t>
            </w:r>
            <w:proofErr w:type="spellEnd"/>
            <w:r w:rsidRPr="005E00D4">
              <w:rPr>
                <w:rFonts w:ascii="Arial" w:hAnsi="Arial" w:cs="Arial"/>
                <w:sz w:val="20"/>
                <w:szCs w:val="20"/>
              </w:rPr>
              <w:t xml:space="preserve"> </w:t>
            </w:r>
            <w:proofErr w:type="spellStart"/>
            <w:r w:rsidRPr="005E00D4">
              <w:rPr>
                <w:rFonts w:ascii="Arial" w:hAnsi="Arial" w:cs="Arial"/>
                <w:sz w:val="20"/>
                <w:szCs w:val="20"/>
              </w:rPr>
              <w:t>mampu</w:t>
            </w:r>
            <w:proofErr w:type="spellEnd"/>
            <w:r w:rsidRPr="005E00D4">
              <w:rPr>
                <w:rFonts w:ascii="Arial" w:hAnsi="Arial" w:cs="Arial"/>
                <w:sz w:val="20"/>
                <w:szCs w:val="20"/>
              </w:rPr>
              <w:t xml:space="preserve"> </w:t>
            </w:r>
            <w:proofErr w:type="spellStart"/>
            <w:r w:rsidRPr="005E00D4">
              <w:rPr>
                <w:rFonts w:ascii="Arial" w:hAnsi="Arial" w:cs="Arial"/>
                <w:sz w:val="20"/>
                <w:szCs w:val="20"/>
              </w:rPr>
              <w:t>memahami</w:t>
            </w:r>
            <w:proofErr w:type="spellEnd"/>
            <w:r w:rsidRPr="005E00D4">
              <w:rPr>
                <w:rFonts w:ascii="Arial" w:hAnsi="Arial" w:cs="Arial"/>
                <w:sz w:val="20"/>
                <w:szCs w:val="20"/>
              </w:rPr>
              <w:t xml:space="preserve"> </w:t>
            </w:r>
            <w:proofErr w:type="spellStart"/>
            <w:r w:rsidRPr="005E00D4">
              <w:rPr>
                <w:rFonts w:ascii="Arial" w:hAnsi="Arial" w:cs="Arial"/>
                <w:sz w:val="20"/>
                <w:szCs w:val="20"/>
              </w:rPr>
              <w:t>ungkapan</w:t>
            </w:r>
            <w:proofErr w:type="spellEnd"/>
            <w:r w:rsidRPr="005E00D4">
              <w:rPr>
                <w:rFonts w:ascii="Arial" w:hAnsi="Arial" w:cs="Arial"/>
                <w:sz w:val="20"/>
                <w:szCs w:val="20"/>
              </w:rPr>
              <w:t xml:space="preserve"> </w:t>
            </w:r>
            <w:proofErr w:type="spellStart"/>
            <w:r w:rsidRPr="005E00D4">
              <w:rPr>
                <w:rFonts w:ascii="Arial" w:hAnsi="Arial" w:cs="Arial"/>
                <w:sz w:val="20"/>
                <w:szCs w:val="20"/>
              </w:rPr>
              <w:t>dasar</w:t>
            </w:r>
            <w:proofErr w:type="spellEnd"/>
            <w:r w:rsidRPr="005E00D4">
              <w:rPr>
                <w:rFonts w:ascii="Arial" w:hAnsi="Arial" w:cs="Arial"/>
                <w:sz w:val="20"/>
                <w:szCs w:val="20"/>
              </w:rPr>
              <w:t xml:space="preserve"> Bahasa Arab yang </w:t>
            </w:r>
            <w:proofErr w:type="spellStart"/>
            <w:r w:rsidRPr="005E00D4">
              <w:rPr>
                <w:rFonts w:ascii="Arial" w:hAnsi="Arial" w:cs="Arial"/>
                <w:sz w:val="20"/>
                <w:szCs w:val="20"/>
              </w:rPr>
              <w:t>berkaitan</w:t>
            </w:r>
            <w:proofErr w:type="spellEnd"/>
            <w:r w:rsidRPr="005E00D4">
              <w:rPr>
                <w:rFonts w:ascii="Arial" w:hAnsi="Arial" w:cs="Arial"/>
                <w:sz w:val="20"/>
                <w:szCs w:val="20"/>
              </w:rPr>
              <w:t xml:space="preserve"> </w:t>
            </w:r>
            <w:proofErr w:type="spellStart"/>
            <w:r w:rsidRPr="005E00D4">
              <w:rPr>
                <w:rFonts w:ascii="Arial" w:hAnsi="Arial" w:cs="Arial"/>
                <w:sz w:val="20"/>
                <w:szCs w:val="20"/>
              </w:rPr>
              <w:t>dengan</w:t>
            </w:r>
            <w:proofErr w:type="spellEnd"/>
            <w:r w:rsidRPr="005E00D4">
              <w:rPr>
                <w:rFonts w:ascii="Arial" w:hAnsi="Arial" w:cs="Arial"/>
                <w:sz w:val="20"/>
                <w:szCs w:val="20"/>
              </w:rPr>
              <w:t xml:space="preserve"> </w:t>
            </w:r>
            <w:proofErr w:type="spellStart"/>
            <w:r w:rsidRPr="005E00D4">
              <w:rPr>
                <w:rFonts w:ascii="Arial" w:hAnsi="Arial" w:cs="Arial"/>
                <w:sz w:val="20"/>
                <w:szCs w:val="20"/>
              </w:rPr>
              <w:t>memberi</w:t>
            </w:r>
            <w:proofErr w:type="spellEnd"/>
            <w:r w:rsidRPr="005E00D4">
              <w:rPr>
                <w:rFonts w:ascii="Arial" w:hAnsi="Arial" w:cs="Arial"/>
                <w:sz w:val="20"/>
                <w:szCs w:val="20"/>
              </w:rPr>
              <w:t xml:space="preserve"> </w:t>
            </w:r>
            <w:proofErr w:type="spellStart"/>
            <w:r w:rsidRPr="005E00D4">
              <w:rPr>
                <w:rFonts w:ascii="Arial" w:hAnsi="Arial" w:cs="Arial"/>
                <w:sz w:val="20"/>
                <w:szCs w:val="20"/>
              </w:rPr>
              <w:t>salam</w:t>
            </w:r>
            <w:proofErr w:type="spellEnd"/>
            <w:r w:rsidRPr="005E00D4">
              <w:rPr>
                <w:rFonts w:ascii="Arial" w:hAnsi="Arial" w:cs="Arial"/>
                <w:sz w:val="20"/>
                <w:szCs w:val="20"/>
              </w:rPr>
              <w:t xml:space="preserve"> dan </w:t>
            </w:r>
            <w:proofErr w:type="spellStart"/>
            <w:r w:rsidRPr="005E00D4">
              <w:rPr>
                <w:rFonts w:ascii="Arial" w:hAnsi="Arial" w:cs="Arial"/>
                <w:sz w:val="20"/>
                <w:szCs w:val="20"/>
              </w:rPr>
              <w:t>berkenalan</w:t>
            </w:r>
            <w:proofErr w:type="spellEnd"/>
            <w:r w:rsidRPr="005E00D4">
              <w:rPr>
                <w:rFonts w:ascii="Arial" w:hAnsi="Arial" w:cs="Arial"/>
                <w:sz w:val="20"/>
                <w:szCs w:val="20"/>
              </w:rPr>
              <w:t xml:space="preserve"> </w:t>
            </w:r>
            <w:proofErr w:type="spellStart"/>
            <w:r w:rsidRPr="005E00D4">
              <w:rPr>
                <w:rFonts w:ascii="Arial" w:hAnsi="Arial" w:cs="Arial"/>
                <w:sz w:val="20"/>
                <w:szCs w:val="20"/>
              </w:rPr>
              <w:t>dengan</w:t>
            </w:r>
            <w:proofErr w:type="spellEnd"/>
            <w:r w:rsidRPr="005E00D4">
              <w:rPr>
                <w:rFonts w:ascii="Arial" w:hAnsi="Arial" w:cs="Arial"/>
                <w:sz w:val="20"/>
                <w:szCs w:val="20"/>
              </w:rPr>
              <w:t xml:space="preserve"> </w:t>
            </w:r>
            <w:proofErr w:type="spellStart"/>
            <w:r w:rsidRPr="005E00D4">
              <w:rPr>
                <w:rFonts w:ascii="Arial" w:hAnsi="Arial" w:cs="Arial"/>
                <w:sz w:val="20"/>
                <w:szCs w:val="20"/>
              </w:rPr>
              <w:t>baik</w:t>
            </w:r>
            <w:proofErr w:type="spellEnd"/>
            <w:r w:rsidRPr="005E00D4">
              <w:rPr>
                <w:rFonts w:ascii="Arial" w:hAnsi="Arial" w:cs="Arial"/>
                <w:sz w:val="20"/>
                <w:szCs w:val="20"/>
              </w:rPr>
              <w:t xml:space="preserve"> dan </w:t>
            </w:r>
            <w:proofErr w:type="spellStart"/>
            <w:r w:rsidRPr="005E00D4">
              <w:rPr>
                <w:rFonts w:ascii="Arial" w:hAnsi="Arial" w:cs="Arial"/>
                <w:sz w:val="20"/>
                <w:szCs w:val="20"/>
              </w:rPr>
              <w:t>benar</w:t>
            </w:r>
            <w:proofErr w:type="spellEnd"/>
            <w:r w:rsidRPr="005E00D4">
              <w:rPr>
                <w:rFonts w:ascii="Arial" w:hAnsi="Arial" w:cs="Arial"/>
                <w:sz w:val="20"/>
                <w:szCs w:val="20"/>
              </w:rPr>
              <w:t>.</w:t>
            </w:r>
          </w:p>
        </w:tc>
      </w:tr>
      <w:tr w:rsidR="005E00D4" w:rsidRPr="005E00D4" w14:paraId="5B62F4A1" w14:textId="77777777" w:rsidTr="00660265">
        <w:trPr>
          <w:trHeight w:val="20"/>
        </w:trPr>
        <w:tc>
          <w:tcPr>
            <w:cnfStyle w:val="001000000000" w:firstRow="0" w:lastRow="0" w:firstColumn="1" w:lastColumn="0" w:oddVBand="0" w:evenVBand="0" w:oddHBand="0" w:evenHBand="0" w:firstRowFirstColumn="0" w:firstRowLastColumn="0" w:lastRowFirstColumn="0" w:lastRowLastColumn="0"/>
            <w:tcW w:w="539" w:type="dxa"/>
            <w:hideMark/>
          </w:tcPr>
          <w:p w14:paraId="2AAAE6BD" w14:textId="77777777" w:rsidR="005E00D4" w:rsidRPr="005E00D4" w:rsidRDefault="005E00D4" w:rsidP="00660265">
            <w:pPr>
              <w:jc w:val="center"/>
              <w:rPr>
                <w:rFonts w:ascii="Arial" w:hAnsi="Arial" w:cs="Arial"/>
                <w:b w:val="0"/>
                <w:bCs w:val="0"/>
                <w:sz w:val="20"/>
                <w:szCs w:val="20"/>
              </w:rPr>
            </w:pPr>
            <w:r w:rsidRPr="005E00D4">
              <w:rPr>
                <w:rFonts w:ascii="Arial" w:hAnsi="Arial" w:cs="Arial"/>
                <w:b w:val="0"/>
                <w:bCs w:val="0"/>
                <w:sz w:val="20"/>
                <w:szCs w:val="20"/>
              </w:rPr>
              <w:t>2</w:t>
            </w:r>
          </w:p>
        </w:tc>
        <w:tc>
          <w:tcPr>
            <w:tcW w:w="3464" w:type="dxa"/>
            <w:hideMark/>
          </w:tcPr>
          <w:p w14:paraId="7962B913" w14:textId="77777777" w:rsidR="005E00D4" w:rsidRPr="005E00D4" w:rsidRDefault="005E00D4" w:rsidP="005E00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E00D4">
              <w:rPr>
                <w:rFonts w:ascii="Arial" w:hAnsi="Arial" w:cs="Arial"/>
                <w:sz w:val="20"/>
                <w:szCs w:val="20"/>
              </w:rPr>
              <w:t>Peserta</w:t>
            </w:r>
            <w:proofErr w:type="spellEnd"/>
            <w:r w:rsidRPr="005E00D4">
              <w:rPr>
                <w:rFonts w:ascii="Arial" w:hAnsi="Arial" w:cs="Arial"/>
                <w:sz w:val="20"/>
                <w:szCs w:val="20"/>
              </w:rPr>
              <w:t xml:space="preserve"> </w:t>
            </w:r>
            <w:proofErr w:type="spellStart"/>
            <w:r w:rsidRPr="005E00D4">
              <w:rPr>
                <w:rFonts w:ascii="Arial" w:hAnsi="Arial" w:cs="Arial"/>
                <w:sz w:val="20"/>
                <w:szCs w:val="20"/>
              </w:rPr>
              <w:t>didik</w:t>
            </w:r>
            <w:proofErr w:type="spellEnd"/>
            <w:r w:rsidRPr="005E00D4">
              <w:rPr>
                <w:rFonts w:ascii="Arial" w:hAnsi="Arial" w:cs="Arial"/>
                <w:sz w:val="20"/>
                <w:szCs w:val="20"/>
              </w:rPr>
              <w:t xml:space="preserve"> </w:t>
            </w:r>
            <w:proofErr w:type="spellStart"/>
            <w:r w:rsidRPr="005E00D4">
              <w:rPr>
                <w:rFonts w:ascii="Arial" w:hAnsi="Arial" w:cs="Arial"/>
                <w:sz w:val="20"/>
                <w:szCs w:val="20"/>
              </w:rPr>
              <w:t>mampu</w:t>
            </w:r>
            <w:proofErr w:type="spellEnd"/>
            <w:r w:rsidRPr="005E00D4">
              <w:rPr>
                <w:rFonts w:ascii="Arial" w:hAnsi="Arial" w:cs="Arial"/>
                <w:sz w:val="20"/>
                <w:szCs w:val="20"/>
              </w:rPr>
              <w:t xml:space="preserve"> </w:t>
            </w:r>
            <w:proofErr w:type="spellStart"/>
            <w:r w:rsidRPr="005E00D4">
              <w:rPr>
                <w:rFonts w:ascii="Arial" w:hAnsi="Arial" w:cs="Arial"/>
                <w:sz w:val="20"/>
                <w:szCs w:val="20"/>
              </w:rPr>
              <w:t>mengevaluasi</w:t>
            </w:r>
            <w:proofErr w:type="spellEnd"/>
            <w:r w:rsidRPr="005E00D4">
              <w:rPr>
                <w:rFonts w:ascii="Arial" w:hAnsi="Arial" w:cs="Arial"/>
                <w:sz w:val="20"/>
                <w:szCs w:val="20"/>
              </w:rPr>
              <w:t xml:space="preserve"> </w:t>
            </w:r>
            <w:proofErr w:type="spellStart"/>
            <w:r w:rsidRPr="005E00D4">
              <w:rPr>
                <w:rFonts w:ascii="Arial" w:hAnsi="Arial" w:cs="Arial"/>
                <w:sz w:val="20"/>
                <w:szCs w:val="20"/>
              </w:rPr>
              <w:t>penggunaan</w:t>
            </w:r>
            <w:proofErr w:type="spellEnd"/>
            <w:r w:rsidRPr="005E00D4">
              <w:rPr>
                <w:rFonts w:ascii="Arial" w:hAnsi="Arial" w:cs="Arial"/>
                <w:sz w:val="20"/>
                <w:szCs w:val="20"/>
              </w:rPr>
              <w:t xml:space="preserve"> </w:t>
            </w:r>
            <w:proofErr w:type="spellStart"/>
            <w:r w:rsidRPr="005E00D4">
              <w:rPr>
                <w:rFonts w:ascii="Arial" w:hAnsi="Arial" w:cs="Arial"/>
                <w:sz w:val="20"/>
                <w:szCs w:val="20"/>
              </w:rPr>
              <w:t>ungkapan</w:t>
            </w:r>
            <w:proofErr w:type="spellEnd"/>
            <w:r w:rsidRPr="005E00D4">
              <w:rPr>
                <w:rFonts w:ascii="Arial" w:hAnsi="Arial" w:cs="Arial"/>
                <w:sz w:val="20"/>
                <w:szCs w:val="20"/>
              </w:rPr>
              <w:t xml:space="preserve"> </w:t>
            </w:r>
            <w:proofErr w:type="spellStart"/>
            <w:r w:rsidRPr="005E00D4">
              <w:rPr>
                <w:rFonts w:ascii="Arial" w:hAnsi="Arial" w:cs="Arial"/>
                <w:sz w:val="20"/>
                <w:szCs w:val="20"/>
              </w:rPr>
              <w:t>memberi</w:t>
            </w:r>
            <w:proofErr w:type="spellEnd"/>
            <w:r w:rsidRPr="005E00D4">
              <w:rPr>
                <w:rFonts w:ascii="Arial" w:hAnsi="Arial" w:cs="Arial"/>
                <w:sz w:val="20"/>
                <w:szCs w:val="20"/>
              </w:rPr>
              <w:t xml:space="preserve"> </w:t>
            </w:r>
            <w:proofErr w:type="spellStart"/>
            <w:r w:rsidRPr="005E00D4">
              <w:rPr>
                <w:rFonts w:ascii="Arial" w:hAnsi="Arial" w:cs="Arial"/>
                <w:sz w:val="20"/>
                <w:szCs w:val="20"/>
              </w:rPr>
              <w:t>salam</w:t>
            </w:r>
            <w:proofErr w:type="spellEnd"/>
            <w:r w:rsidRPr="005E00D4">
              <w:rPr>
                <w:rFonts w:ascii="Arial" w:hAnsi="Arial" w:cs="Arial"/>
                <w:sz w:val="20"/>
                <w:szCs w:val="20"/>
              </w:rPr>
              <w:t xml:space="preserve"> dan </w:t>
            </w:r>
            <w:proofErr w:type="spellStart"/>
            <w:r w:rsidRPr="005E00D4">
              <w:rPr>
                <w:rFonts w:ascii="Arial" w:hAnsi="Arial" w:cs="Arial"/>
                <w:sz w:val="20"/>
                <w:szCs w:val="20"/>
              </w:rPr>
              <w:t>berkenalan</w:t>
            </w:r>
            <w:proofErr w:type="spellEnd"/>
            <w:r w:rsidRPr="005E00D4">
              <w:rPr>
                <w:rFonts w:ascii="Arial" w:hAnsi="Arial" w:cs="Arial"/>
                <w:sz w:val="20"/>
                <w:szCs w:val="20"/>
              </w:rPr>
              <w:t xml:space="preserve"> </w:t>
            </w:r>
            <w:proofErr w:type="spellStart"/>
            <w:r w:rsidRPr="005E00D4">
              <w:rPr>
                <w:rFonts w:ascii="Arial" w:hAnsi="Arial" w:cs="Arial"/>
                <w:sz w:val="20"/>
                <w:szCs w:val="20"/>
              </w:rPr>
              <w:t>dalam</w:t>
            </w:r>
            <w:proofErr w:type="spellEnd"/>
            <w:r w:rsidRPr="005E00D4">
              <w:rPr>
                <w:rFonts w:ascii="Arial" w:hAnsi="Arial" w:cs="Arial"/>
                <w:sz w:val="20"/>
                <w:szCs w:val="20"/>
              </w:rPr>
              <w:t xml:space="preserve"> </w:t>
            </w:r>
            <w:proofErr w:type="spellStart"/>
            <w:r w:rsidRPr="005E00D4">
              <w:rPr>
                <w:rFonts w:ascii="Arial" w:hAnsi="Arial" w:cs="Arial"/>
                <w:sz w:val="20"/>
                <w:szCs w:val="20"/>
              </w:rPr>
              <w:t>percakapan</w:t>
            </w:r>
            <w:proofErr w:type="spellEnd"/>
            <w:r w:rsidRPr="005E00D4">
              <w:rPr>
                <w:rFonts w:ascii="Arial" w:hAnsi="Arial" w:cs="Arial"/>
                <w:sz w:val="20"/>
                <w:szCs w:val="20"/>
              </w:rPr>
              <w:t xml:space="preserve"> </w:t>
            </w:r>
            <w:proofErr w:type="spellStart"/>
            <w:r w:rsidRPr="005E00D4">
              <w:rPr>
                <w:rFonts w:ascii="Arial" w:hAnsi="Arial" w:cs="Arial"/>
                <w:sz w:val="20"/>
                <w:szCs w:val="20"/>
              </w:rPr>
              <w:t>sederhana</w:t>
            </w:r>
            <w:proofErr w:type="spellEnd"/>
            <w:r w:rsidRPr="005E00D4">
              <w:rPr>
                <w:rFonts w:ascii="Arial" w:hAnsi="Arial" w:cs="Arial"/>
                <w:sz w:val="20"/>
                <w:szCs w:val="20"/>
              </w:rPr>
              <w:t xml:space="preserve"> Bahasa Arab.</w:t>
            </w:r>
          </w:p>
        </w:tc>
      </w:tr>
      <w:tr w:rsidR="005E00D4" w:rsidRPr="005E00D4" w14:paraId="734E7F3A" w14:textId="77777777" w:rsidTr="006602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9" w:type="dxa"/>
            <w:hideMark/>
          </w:tcPr>
          <w:p w14:paraId="7E4F9F86" w14:textId="77777777" w:rsidR="005E00D4" w:rsidRPr="005E00D4" w:rsidRDefault="005E00D4" w:rsidP="00660265">
            <w:pPr>
              <w:jc w:val="center"/>
              <w:rPr>
                <w:rFonts w:ascii="Arial" w:hAnsi="Arial" w:cs="Arial"/>
                <w:b w:val="0"/>
                <w:bCs w:val="0"/>
                <w:sz w:val="20"/>
                <w:szCs w:val="20"/>
              </w:rPr>
            </w:pPr>
            <w:r w:rsidRPr="005E00D4">
              <w:rPr>
                <w:rFonts w:ascii="Arial" w:hAnsi="Arial" w:cs="Arial"/>
                <w:b w:val="0"/>
                <w:bCs w:val="0"/>
                <w:sz w:val="20"/>
                <w:szCs w:val="20"/>
              </w:rPr>
              <w:t>3</w:t>
            </w:r>
          </w:p>
        </w:tc>
        <w:tc>
          <w:tcPr>
            <w:tcW w:w="3464" w:type="dxa"/>
            <w:hideMark/>
          </w:tcPr>
          <w:p w14:paraId="4FA7CC1E" w14:textId="77777777" w:rsidR="005E00D4" w:rsidRPr="005E00D4" w:rsidRDefault="005E00D4" w:rsidP="005E00D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5E00D4">
              <w:rPr>
                <w:rFonts w:ascii="Arial" w:hAnsi="Arial" w:cs="Arial"/>
                <w:sz w:val="20"/>
                <w:szCs w:val="20"/>
              </w:rPr>
              <w:t>Peserta</w:t>
            </w:r>
            <w:proofErr w:type="spellEnd"/>
            <w:r w:rsidRPr="005E00D4">
              <w:rPr>
                <w:rFonts w:ascii="Arial" w:hAnsi="Arial" w:cs="Arial"/>
                <w:sz w:val="20"/>
                <w:szCs w:val="20"/>
              </w:rPr>
              <w:t xml:space="preserve"> </w:t>
            </w:r>
            <w:proofErr w:type="spellStart"/>
            <w:r w:rsidRPr="005E00D4">
              <w:rPr>
                <w:rFonts w:ascii="Arial" w:hAnsi="Arial" w:cs="Arial"/>
                <w:sz w:val="20"/>
                <w:szCs w:val="20"/>
              </w:rPr>
              <w:t>didik</w:t>
            </w:r>
            <w:proofErr w:type="spellEnd"/>
            <w:r w:rsidRPr="005E00D4">
              <w:rPr>
                <w:rFonts w:ascii="Arial" w:hAnsi="Arial" w:cs="Arial"/>
                <w:sz w:val="20"/>
                <w:szCs w:val="20"/>
              </w:rPr>
              <w:t xml:space="preserve"> </w:t>
            </w:r>
            <w:proofErr w:type="spellStart"/>
            <w:r w:rsidRPr="005E00D4">
              <w:rPr>
                <w:rFonts w:ascii="Arial" w:hAnsi="Arial" w:cs="Arial"/>
                <w:sz w:val="20"/>
                <w:szCs w:val="20"/>
              </w:rPr>
              <w:t>mampu</w:t>
            </w:r>
            <w:proofErr w:type="spellEnd"/>
            <w:r w:rsidRPr="005E00D4">
              <w:rPr>
                <w:rFonts w:ascii="Arial" w:hAnsi="Arial" w:cs="Arial"/>
                <w:sz w:val="20"/>
                <w:szCs w:val="20"/>
              </w:rPr>
              <w:t xml:space="preserve"> </w:t>
            </w:r>
            <w:proofErr w:type="spellStart"/>
            <w:r w:rsidRPr="005E00D4">
              <w:rPr>
                <w:rFonts w:ascii="Arial" w:hAnsi="Arial" w:cs="Arial"/>
                <w:sz w:val="20"/>
                <w:szCs w:val="20"/>
              </w:rPr>
              <w:t>menggunakan</w:t>
            </w:r>
            <w:proofErr w:type="spellEnd"/>
            <w:r w:rsidRPr="005E00D4">
              <w:rPr>
                <w:rFonts w:ascii="Arial" w:hAnsi="Arial" w:cs="Arial"/>
                <w:sz w:val="20"/>
                <w:szCs w:val="20"/>
              </w:rPr>
              <w:t xml:space="preserve"> </w:t>
            </w:r>
            <w:proofErr w:type="spellStart"/>
            <w:r w:rsidRPr="005E00D4">
              <w:rPr>
                <w:rFonts w:ascii="Arial" w:hAnsi="Arial" w:cs="Arial"/>
                <w:sz w:val="20"/>
                <w:szCs w:val="20"/>
              </w:rPr>
              <w:t>ungkapan</w:t>
            </w:r>
            <w:proofErr w:type="spellEnd"/>
            <w:r w:rsidRPr="005E00D4">
              <w:rPr>
                <w:rFonts w:ascii="Arial" w:hAnsi="Arial" w:cs="Arial"/>
                <w:sz w:val="20"/>
                <w:szCs w:val="20"/>
              </w:rPr>
              <w:t xml:space="preserve"> </w:t>
            </w:r>
            <w:proofErr w:type="spellStart"/>
            <w:r w:rsidRPr="005E00D4">
              <w:rPr>
                <w:rFonts w:ascii="Arial" w:hAnsi="Arial" w:cs="Arial"/>
                <w:sz w:val="20"/>
                <w:szCs w:val="20"/>
              </w:rPr>
              <w:t>memberi</w:t>
            </w:r>
            <w:proofErr w:type="spellEnd"/>
            <w:r w:rsidRPr="005E00D4">
              <w:rPr>
                <w:rFonts w:ascii="Arial" w:hAnsi="Arial" w:cs="Arial"/>
                <w:sz w:val="20"/>
                <w:szCs w:val="20"/>
              </w:rPr>
              <w:t xml:space="preserve"> </w:t>
            </w:r>
            <w:proofErr w:type="spellStart"/>
            <w:r w:rsidRPr="005E00D4">
              <w:rPr>
                <w:rFonts w:ascii="Arial" w:hAnsi="Arial" w:cs="Arial"/>
                <w:sz w:val="20"/>
                <w:szCs w:val="20"/>
              </w:rPr>
              <w:t>salam</w:t>
            </w:r>
            <w:proofErr w:type="spellEnd"/>
            <w:r w:rsidRPr="005E00D4">
              <w:rPr>
                <w:rFonts w:ascii="Arial" w:hAnsi="Arial" w:cs="Arial"/>
                <w:sz w:val="20"/>
                <w:szCs w:val="20"/>
              </w:rPr>
              <w:t xml:space="preserve"> dan </w:t>
            </w:r>
            <w:proofErr w:type="spellStart"/>
            <w:r w:rsidRPr="005E00D4">
              <w:rPr>
                <w:rFonts w:ascii="Arial" w:hAnsi="Arial" w:cs="Arial"/>
                <w:sz w:val="20"/>
                <w:szCs w:val="20"/>
              </w:rPr>
              <w:t>berkenalan</w:t>
            </w:r>
            <w:proofErr w:type="spellEnd"/>
            <w:r w:rsidRPr="005E00D4">
              <w:rPr>
                <w:rFonts w:ascii="Arial" w:hAnsi="Arial" w:cs="Arial"/>
                <w:sz w:val="20"/>
                <w:szCs w:val="20"/>
              </w:rPr>
              <w:t xml:space="preserve"> </w:t>
            </w:r>
            <w:proofErr w:type="spellStart"/>
            <w:r w:rsidRPr="005E00D4">
              <w:rPr>
                <w:rFonts w:ascii="Arial" w:hAnsi="Arial" w:cs="Arial"/>
                <w:sz w:val="20"/>
                <w:szCs w:val="20"/>
              </w:rPr>
              <w:t>dalam</w:t>
            </w:r>
            <w:proofErr w:type="spellEnd"/>
            <w:r w:rsidRPr="005E00D4">
              <w:rPr>
                <w:rFonts w:ascii="Arial" w:hAnsi="Arial" w:cs="Arial"/>
                <w:sz w:val="20"/>
                <w:szCs w:val="20"/>
              </w:rPr>
              <w:t xml:space="preserve"> </w:t>
            </w:r>
            <w:proofErr w:type="spellStart"/>
            <w:r w:rsidRPr="005E00D4">
              <w:rPr>
                <w:rFonts w:ascii="Arial" w:hAnsi="Arial" w:cs="Arial"/>
                <w:sz w:val="20"/>
                <w:szCs w:val="20"/>
              </w:rPr>
              <w:t>bentuk</w:t>
            </w:r>
            <w:proofErr w:type="spellEnd"/>
            <w:r w:rsidRPr="005E00D4">
              <w:rPr>
                <w:rFonts w:ascii="Arial" w:hAnsi="Arial" w:cs="Arial"/>
                <w:sz w:val="20"/>
                <w:szCs w:val="20"/>
              </w:rPr>
              <w:t xml:space="preserve"> </w:t>
            </w:r>
            <w:proofErr w:type="spellStart"/>
            <w:r w:rsidRPr="005E00D4">
              <w:rPr>
                <w:rFonts w:ascii="Arial" w:hAnsi="Arial" w:cs="Arial"/>
                <w:sz w:val="20"/>
                <w:szCs w:val="20"/>
              </w:rPr>
              <w:t>komunikasi</w:t>
            </w:r>
            <w:proofErr w:type="spellEnd"/>
            <w:r w:rsidRPr="005E00D4">
              <w:rPr>
                <w:rFonts w:ascii="Arial" w:hAnsi="Arial" w:cs="Arial"/>
                <w:sz w:val="20"/>
                <w:szCs w:val="20"/>
              </w:rPr>
              <w:t xml:space="preserve"> </w:t>
            </w:r>
            <w:proofErr w:type="spellStart"/>
            <w:r w:rsidRPr="005E00D4">
              <w:rPr>
                <w:rFonts w:ascii="Arial" w:hAnsi="Arial" w:cs="Arial"/>
                <w:sz w:val="20"/>
                <w:szCs w:val="20"/>
              </w:rPr>
              <w:t>lisan</w:t>
            </w:r>
            <w:proofErr w:type="spellEnd"/>
            <w:r w:rsidRPr="005E00D4">
              <w:rPr>
                <w:rFonts w:ascii="Arial" w:hAnsi="Arial" w:cs="Arial"/>
                <w:sz w:val="20"/>
                <w:szCs w:val="20"/>
              </w:rPr>
              <w:t xml:space="preserve"> </w:t>
            </w:r>
            <w:proofErr w:type="spellStart"/>
            <w:r w:rsidRPr="005E00D4">
              <w:rPr>
                <w:rFonts w:ascii="Arial" w:hAnsi="Arial" w:cs="Arial"/>
                <w:sz w:val="20"/>
                <w:szCs w:val="20"/>
              </w:rPr>
              <w:t>secara</w:t>
            </w:r>
            <w:proofErr w:type="spellEnd"/>
            <w:r w:rsidRPr="005E00D4">
              <w:rPr>
                <w:rFonts w:ascii="Arial" w:hAnsi="Arial" w:cs="Arial"/>
                <w:sz w:val="20"/>
                <w:szCs w:val="20"/>
              </w:rPr>
              <w:t xml:space="preserve"> </w:t>
            </w:r>
            <w:proofErr w:type="spellStart"/>
            <w:r w:rsidRPr="005E00D4">
              <w:rPr>
                <w:rFonts w:ascii="Arial" w:hAnsi="Arial" w:cs="Arial"/>
                <w:sz w:val="20"/>
                <w:szCs w:val="20"/>
              </w:rPr>
              <w:t>sederhana</w:t>
            </w:r>
            <w:proofErr w:type="spellEnd"/>
            <w:r w:rsidRPr="005E00D4">
              <w:rPr>
                <w:rFonts w:ascii="Arial" w:hAnsi="Arial" w:cs="Arial"/>
                <w:sz w:val="20"/>
                <w:szCs w:val="20"/>
              </w:rPr>
              <w:t xml:space="preserve"> dan </w:t>
            </w:r>
            <w:proofErr w:type="spellStart"/>
            <w:r w:rsidRPr="005E00D4">
              <w:rPr>
                <w:rFonts w:ascii="Arial" w:hAnsi="Arial" w:cs="Arial"/>
                <w:sz w:val="20"/>
                <w:szCs w:val="20"/>
              </w:rPr>
              <w:t>tepat</w:t>
            </w:r>
            <w:proofErr w:type="spellEnd"/>
            <w:r w:rsidRPr="005E00D4">
              <w:rPr>
                <w:rFonts w:ascii="Arial" w:hAnsi="Arial" w:cs="Arial"/>
                <w:sz w:val="20"/>
                <w:szCs w:val="20"/>
              </w:rPr>
              <w:t>.</w:t>
            </w:r>
          </w:p>
        </w:tc>
      </w:tr>
      <w:tr w:rsidR="005E00D4" w:rsidRPr="005E00D4" w14:paraId="4371C76C" w14:textId="77777777" w:rsidTr="00660265">
        <w:trPr>
          <w:trHeight w:val="20"/>
        </w:trPr>
        <w:tc>
          <w:tcPr>
            <w:cnfStyle w:val="001000000000" w:firstRow="0" w:lastRow="0" w:firstColumn="1" w:lastColumn="0" w:oddVBand="0" w:evenVBand="0" w:oddHBand="0" w:evenHBand="0" w:firstRowFirstColumn="0" w:firstRowLastColumn="0" w:lastRowFirstColumn="0" w:lastRowLastColumn="0"/>
            <w:tcW w:w="539" w:type="dxa"/>
            <w:hideMark/>
          </w:tcPr>
          <w:p w14:paraId="2573B63A" w14:textId="77777777" w:rsidR="005E00D4" w:rsidRPr="005E00D4" w:rsidRDefault="005E00D4" w:rsidP="00660265">
            <w:pPr>
              <w:jc w:val="center"/>
              <w:rPr>
                <w:rFonts w:ascii="Arial" w:hAnsi="Arial" w:cs="Arial"/>
                <w:b w:val="0"/>
                <w:bCs w:val="0"/>
                <w:sz w:val="20"/>
                <w:szCs w:val="20"/>
              </w:rPr>
            </w:pPr>
            <w:r w:rsidRPr="005E00D4">
              <w:rPr>
                <w:rFonts w:ascii="Arial" w:hAnsi="Arial" w:cs="Arial"/>
                <w:b w:val="0"/>
                <w:bCs w:val="0"/>
                <w:sz w:val="20"/>
                <w:szCs w:val="20"/>
              </w:rPr>
              <w:t>4</w:t>
            </w:r>
          </w:p>
        </w:tc>
        <w:tc>
          <w:tcPr>
            <w:tcW w:w="3464" w:type="dxa"/>
            <w:hideMark/>
          </w:tcPr>
          <w:p w14:paraId="6322A71C" w14:textId="77777777" w:rsidR="005E00D4" w:rsidRPr="005E00D4" w:rsidRDefault="005E00D4" w:rsidP="005E00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E00D4">
              <w:rPr>
                <w:rFonts w:ascii="Arial" w:hAnsi="Arial" w:cs="Arial"/>
                <w:sz w:val="20"/>
                <w:szCs w:val="20"/>
              </w:rPr>
              <w:t>Peserta</w:t>
            </w:r>
            <w:proofErr w:type="spellEnd"/>
            <w:r w:rsidRPr="005E00D4">
              <w:rPr>
                <w:rFonts w:ascii="Arial" w:hAnsi="Arial" w:cs="Arial"/>
                <w:sz w:val="20"/>
                <w:szCs w:val="20"/>
              </w:rPr>
              <w:t xml:space="preserve"> </w:t>
            </w:r>
            <w:proofErr w:type="spellStart"/>
            <w:r w:rsidRPr="005E00D4">
              <w:rPr>
                <w:rFonts w:ascii="Arial" w:hAnsi="Arial" w:cs="Arial"/>
                <w:sz w:val="20"/>
                <w:szCs w:val="20"/>
              </w:rPr>
              <w:t>didik</w:t>
            </w:r>
            <w:proofErr w:type="spellEnd"/>
            <w:r w:rsidRPr="005E00D4">
              <w:rPr>
                <w:rFonts w:ascii="Arial" w:hAnsi="Arial" w:cs="Arial"/>
                <w:sz w:val="20"/>
                <w:szCs w:val="20"/>
              </w:rPr>
              <w:t xml:space="preserve"> </w:t>
            </w:r>
            <w:proofErr w:type="spellStart"/>
            <w:r w:rsidRPr="005E00D4">
              <w:rPr>
                <w:rFonts w:ascii="Arial" w:hAnsi="Arial" w:cs="Arial"/>
                <w:sz w:val="20"/>
                <w:szCs w:val="20"/>
              </w:rPr>
              <w:t>mampu</w:t>
            </w:r>
            <w:proofErr w:type="spellEnd"/>
            <w:r w:rsidRPr="005E00D4">
              <w:rPr>
                <w:rFonts w:ascii="Arial" w:hAnsi="Arial" w:cs="Arial"/>
                <w:sz w:val="20"/>
                <w:szCs w:val="20"/>
              </w:rPr>
              <w:t xml:space="preserve"> </w:t>
            </w:r>
            <w:proofErr w:type="spellStart"/>
            <w:r w:rsidRPr="005E00D4">
              <w:rPr>
                <w:rFonts w:ascii="Arial" w:hAnsi="Arial" w:cs="Arial"/>
                <w:sz w:val="20"/>
                <w:szCs w:val="20"/>
              </w:rPr>
              <w:t>menuliskan</w:t>
            </w:r>
            <w:proofErr w:type="spellEnd"/>
            <w:r w:rsidRPr="005E00D4">
              <w:rPr>
                <w:rFonts w:ascii="Arial" w:hAnsi="Arial" w:cs="Arial"/>
                <w:sz w:val="20"/>
                <w:szCs w:val="20"/>
              </w:rPr>
              <w:t xml:space="preserve"> </w:t>
            </w:r>
            <w:proofErr w:type="spellStart"/>
            <w:r w:rsidRPr="005E00D4">
              <w:rPr>
                <w:rFonts w:ascii="Arial" w:hAnsi="Arial" w:cs="Arial"/>
                <w:sz w:val="20"/>
                <w:szCs w:val="20"/>
              </w:rPr>
              <w:t>ungkapan</w:t>
            </w:r>
            <w:proofErr w:type="spellEnd"/>
            <w:r w:rsidRPr="005E00D4">
              <w:rPr>
                <w:rFonts w:ascii="Arial" w:hAnsi="Arial" w:cs="Arial"/>
                <w:sz w:val="20"/>
                <w:szCs w:val="20"/>
              </w:rPr>
              <w:t xml:space="preserve"> </w:t>
            </w:r>
            <w:proofErr w:type="spellStart"/>
            <w:r w:rsidRPr="005E00D4">
              <w:rPr>
                <w:rFonts w:ascii="Arial" w:hAnsi="Arial" w:cs="Arial"/>
                <w:sz w:val="20"/>
                <w:szCs w:val="20"/>
              </w:rPr>
              <w:t>memberi</w:t>
            </w:r>
            <w:proofErr w:type="spellEnd"/>
            <w:r w:rsidRPr="005E00D4">
              <w:rPr>
                <w:rFonts w:ascii="Arial" w:hAnsi="Arial" w:cs="Arial"/>
                <w:sz w:val="20"/>
                <w:szCs w:val="20"/>
              </w:rPr>
              <w:t xml:space="preserve"> </w:t>
            </w:r>
            <w:proofErr w:type="spellStart"/>
            <w:r w:rsidRPr="005E00D4">
              <w:rPr>
                <w:rFonts w:ascii="Arial" w:hAnsi="Arial" w:cs="Arial"/>
                <w:sz w:val="20"/>
                <w:szCs w:val="20"/>
              </w:rPr>
              <w:t>salam</w:t>
            </w:r>
            <w:proofErr w:type="spellEnd"/>
            <w:r w:rsidRPr="005E00D4">
              <w:rPr>
                <w:rFonts w:ascii="Arial" w:hAnsi="Arial" w:cs="Arial"/>
                <w:sz w:val="20"/>
                <w:szCs w:val="20"/>
              </w:rPr>
              <w:t xml:space="preserve"> dan </w:t>
            </w:r>
            <w:proofErr w:type="spellStart"/>
            <w:r w:rsidRPr="005E00D4">
              <w:rPr>
                <w:rFonts w:ascii="Arial" w:hAnsi="Arial" w:cs="Arial"/>
                <w:sz w:val="20"/>
                <w:szCs w:val="20"/>
              </w:rPr>
              <w:t>berkenalan</w:t>
            </w:r>
            <w:proofErr w:type="spellEnd"/>
            <w:r w:rsidRPr="005E00D4">
              <w:rPr>
                <w:rFonts w:ascii="Arial" w:hAnsi="Arial" w:cs="Arial"/>
                <w:sz w:val="20"/>
                <w:szCs w:val="20"/>
              </w:rPr>
              <w:t xml:space="preserve"> </w:t>
            </w:r>
            <w:proofErr w:type="spellStart"/>
            <w:r w:rsidRPr="005E00D4">
              <w:rPr>
                <w:rFonts w:ascii="Arial" w:hAnsi="Arial" w:cs="Arial"/>
                <w:sz w:val="20"/>
                <w:szCs w:val="20"/>
              </w:rPr>
              <w:t>dalam</w:t>
            </w:r>
            <w:proofErr w:type="spellEnd"/>
            <w:r w:rsidRPr="005E00D4">
              <w:rPr>
                <w:rFonts w:ascii="Arial" w:hAnsi="Arial" w:cs="Arial"/>
                <w:sz w:val="20"/>
                <w:szCs w:val="20"/>
              </w:rPr>
              <w:t xml:space="preserve"> Bahasa Arab </w:t>
            </w:r>
            <w:proofErr w:type="spellStart"/>
            <w:r w:rsidRPr="005E00D4">
              <w:rPr>
                <w:rFonts w:ascii="Arial" w:hAnsi="Arial" w:cs="Arial"/>
                <w:sz w:val="20"/>
                <w:szCs w:val="20"/>
              </w:rPr>
              <w:t>sesuai</w:t>
            </w:r>
            <w:proofErr w:type="spellEnd"/>
            <w:r w:rsidRPr="005E00D4">
              <w:rPr>
                <w:rFonts w:ascii="Arial" w:hAnsi="Arial" w:cs="Arial"/>
                <w:sz w:val="20"/>
                <w:szCs w:val="20"/>
              </w:rPr>
              <w:t xml:space="preserve"> </w:t>
            </w:r>
            <w:proofErr w:type="spellStart"/>
            <w:r w:rsidRPr="005E00D4">
              <w:rPr>
                <w:rFonts w:ascii="Arial" w:hAnsi="Arial" w:cs="Arial"/>
                <w:sz w:val="20"/>
                <w:szCs w:val="20"/>
              </w:rPr>
              <w:t>dengan</w:t>
            </w:r>
            <w:proofErr w:type="spellEnd"/>
            <w:r w:rsidRPr="005E00D4">
              <w:rPr>
                <w:rFonts w:ascii="Arial" w:hAnsi="Arial" w:cs="Arial"/>
                <w:sz w:val="20"/>
                <w:szCs w:val="20"/>
              </w:rPr>
              <w:t xml:space="preserve"> </w:t>
            </w:r>
            <w:proofErr w:type="spellStart"/>
            <w:r w:rsidRPr="005E00D4">
              <w:rPr>
                <w:rFonts w:ascii="Arial" w:hAnsi="Arial" w:cs="Arial"/>
                <w:sz w:val="20"/>
                <w:szCs w:val="20"/>
              </w:rPr>
              <w:t>konteks</w:t>
            </w:r>
            <w:proofErr w:type="spellEnd"/>
            <w:r w:rsidRPr="005E00D4">
              <w:rPr>
                <w:rFonts w:ascii="Arial" w:hAnsi="Arial" w:cs="Arial"/>
                <w:sz w:val="20"/>
                <w:szCs w:val="20"/>
              </w:rPr>
              <w:t xml:space="preserve"> </w:t>
            </w:r>
            <w:proofErr w:type="spellStart"/>
            <w:r w:rsidRPr="005E00D4">
              <w:rPr>
                <w:rFonts w:ascii="Arial" w:hAnsi="Arial" w:cs="Arial"/>
                <w:sz w:val="20"/>
                <w:szCs w:val="20"/>
              </w:rPr>
              <w:t>penggunaannya</w:t>
            </w:r>
            <w:proofErr w:type="spellEnd"/>
            <w:r w:rsidRPr="005E00D4">
              <w:rPr>
                <w:rFonts w:ascii="Arial" w:hAnsi="Arial" w:cs="Arial"/>
                <w:sz w:val="20"/>
                <w:szCs w:val="20"/>
              </w:rPr>
              <w:t>.</w:t>
            </w:r>
          </w:p>
        </w:tc>
      </w:tr>
      <w:tr w:rsidR="005E00D4" w:rsidRPr="005E00D4" w14:paraId="4C21C310" w14:textId="77777777" w:rsidTr="0066026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9" w:type="dxa"/>
            <w:hideMark/>
          </w:tcPr>
          <w:p w14:paraId="7EFC4370" w14:textId="77777777" w:rsidR="005E00D4" w:rsidRPr="005E00D4" w:rsidRDefault="005E00D4" w:rsidP="00660265">
            <w:pPr>
              <w:jc w:val="center"/>
              <w:rPr>
                <w:rFonts w:ascii="Arial" w:hAnsi="Arial" w:cs="Arial"/>
                <w:b w:val="0"/>
                <w:bCs w:val="0"/>
                <w:sz w:val="20"/>
                <w:szCs w:val="20"/>
              </w:rPr>
            </w:pPr>
            <w:r w:rsidRPr="005E00D4">
              <w:rPr>
                <w:rFonts w:ascii="Arial" w:hAnsi="Arial" w:cs="Arial"/>
                <w:b w:val="0"/>
                <w:bCs w:val="0"/>
                <w:sz w:val="20"/>
                <w:szCs w:val="20"/>
              </w:rPr>
              <w:t>5</w:t>
            </w:r>
          </w:p>
        </w:tc>
        <w:tc>
          <w:tcPr>
            <w:tcW w:w="3464" w:type="dxa"/>
            <w:hideMark/>
          </w:tcPr>
          <w:p w14:paraId="2EB40B49" w14:textId="77777777" w:rsidR="005E00D4" w:rsidRPr="005E00D4" w:rsidRDefault="005E00D4" w:rsidP="005E00D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5E00D4">
              <w:rPr>
                <w:rFonts w:ascii="Arial" w:hAnsi="Arial" w:cs="Arial"/>
                <w:sz w:val="20"/>
                <w:szCs w:val="20"/>
              </w:rPr>
              <w:t>Peserta</w:t>
            </w:r>
            <w:proofErr w:type="spellEnd"/>
            <w:r w:rsidRPr="005E00D4">
              <w:rPr>
                <w:rFonts w:ascii="Arial" w:hAnsi="Arial" w:cs="Arial"/>
                <w:sz w:val="20"/>
                <w:szCs w:val="20"/>
              </w:rPr>
              <w:t xml:space="preserve"> </w:t>
            </w:r>
            <w:proofErr w:type="spellStart"/>
            <w:r w:rsidRPr="005E00D4">
              <w:rPr>
                <w:rFonts w:ascii="Arial" w:hAnsi="Arial" w:cs="Arial"/>
                <w:sz w:val="20"/>
                <w:szCs w:val="20"/>
              </w:rPr>
              <w:t>didik</w:t>
            </w:r>
            <w:proofErr w:type="spellEnd"/>
            <w:r w:rsidRPr="005E00D4">
              <w:rPr>
                <w:rFonts w:ascii="Arial" w:hAnsi="Arial" w:cs="Arial"/>
                <w:sz w:val="20"/>
                <w:szCs w:val="20"/>
              </w:rPr>
              <w:t xml:space="preserve"> </w:t>
            </w:r>
            <w:proofErr w:type="spellStart"/>
            <w:r w:rsidRPr="005E00D4">
              <w:rPr>
                <w:rFonts w:ascii="Arial" w:hAnsi="Arial" w:cs="Arial"/>
                <w:sz w:val="20"/>
                <w:szCs w:val="20"/>
              </w:rPr>
              <w:t>menunjukkan</w:t>
            </w:r>
            <w:proofErr w:type="spellEnd"/>
            <w:r w:rsidRPr="005E00D4">
              <w:rPr>
                <w:rFonts w:ascii="Arial" w:hAnsi="Arial" w:cs="Arial"/>
                <w:sz w:val="20"/>
                <w:szCs w:val="20"/>
              </w:rPr>
              <w:t xml:space="preserve"> </w:t>
            </w:r>
            <w:proofErr w:type="spellStart"/>
            <w:r w:rsidRPr="005E00D4">
              <w:rPr>
                <w:rFonts w:ascii="Arial" w:hAnsi="Arial" w:cs="Arial"/>
                <w:sz w:val="20"/>
                <w:szCs w:val="20"/>
              </w:rPr>
              <w:t>sikap</w:t>
            </w:r>
            <w:proofErr w:type="spellEnd"/>
            <w:r w:rsidRPr="005E00D4">
              <w:rPr>
                <w:rFonts w:ascii="Arial" w:hAnsi="Arial" w:cs="Arial"/>
                <w:sz w:val="20"/>
                <w:szCs w:val="20"/>
              </w:rPr>
              <w:t xml:space="preserve"> </w:t>
            </w:r>
            <w:proofErr w:type="spellStart"/>
            <w:r w:rsidRPr="005E00D4">
              <w:rPr>
                <w:rFonts w:ascii="Arial" w:hAnsi="Arial" w:cs="Arial"/>
                <w:sz w:val="20"/>
                <w:szCs w:val="20"/>
              </w:rPr>
              <w:t>percaya</w:t>
            </w:r>
            <w:proofErr w:type="spellEnd"/>
            <w:r w:rsidRPr="005E00D4">
              <w:rPr>
                <w:rFonts w:ascii="Arial" w:hAnsi="Arial" w:cs="Arial"/>
                <w:sz w:val="20"/>
                <w:szCs w:val="20"/>
              </w:rPr>
              <w:t xml:space="preserve"> </w:t>
            </w:r>
            <w:proofErr w:type="spellStart"/>
            <w:r w:rsidRPr="005E00D4">
              <w:rPr>
                <w:rFonts w:ascii="Arial" w:hAnsi="Arial" w:cs="Arial"/>
                <w:sz w:val="20"/>
                <w:szCs w:val="20"/>
              </w:rPr>
              <w:t>diri</w:t>
            </w:r>
            <w:proofErr w:type="spellEnd"/>
            <w:r w:rsidRPr="005E00D4">
              <w:rPr>
                <w:rFonts w:ascii="Arial" w:hAnsi="Arial" w:cs="Arial"/>
                <w:sz w:val="20"/>
                <w:szCs w:val="20"/>
              </w:rPr>
              <w:t xml:space="preserve">, </w:t>
            </w:r>
            <w:proofErr w:type="spellStart"/>
            <w:r w:rsidRPr="005E00D4">
              <w:rPr>
                <w:rFonts w:ascii="Arial" w:hAnsi="Arial" w:cs="Arial"/>
                <w:sz w:val="20"/>
                <w:szCs w:val="20"/>
              </w:rPr>
              <w:t>aktif</w:t>
            </w:r>
            <w:proofErr w:type="spellEnd"/>
            <w:r w:rsidRPr="005E00D4">
              <w:rPr>
                <w:rFonts w:ascii="Arial" w:hAnsi="Arial" w:cs="Arial"/>
                <w:sz w:val="20"/>
                <w:szCs w:val="20"/>
              </w:rPr>
              <w:t xml:space="preserve">, dan </w:t>
            </w:r>
            <w:proofErr w:type="spellStart"/>
            <w:r w:rsidRPr="005E00D4">
              <w:rPr>
                <w:rFonts w:ascii="Arial" w:hAnsi="Arial" w:cs="Arial"/>
                <w:sz w:val="20"/>
                <w:szCs w:val="20"/>
              </w:rPr>
              <w:t>bertanggung</w:t>
            </w:r>
            <w:proofErr w:type="spellEnd"/>
            <w:r w:rsidRPr="005E00D4">
              <w:rPr>
                <w:rFonts w:ascii="Arial" w:hAnsi="Arial" w:cs="Arial"/>
                <w:sz w:val="20"/>
                <w:szCs w:val="20"/>
              </w:rPr>
              <w:t xml:space="preserve"> </w:t>
            </w:r>
            <w:proofErr w:type="spellStart"/>
            <w:r w:rsidRPr="005E00D4">
              <w:rPr>
                <w:rFonts w:ascii="Arial" w:hAnsi="Arial" w:cs="Arial"/>
                <w:sz w:val="20"/>
                <w:szCs w:val="20"/>
              </w:rPr>
              <w:t>jawab</w:t>
            </w:r>
            <w:proofErr w:type="spellEnd"/>
            <w:r w:rsidRPr="005E00D4">
              <w:rPr>
                <w:rFonts w:ascii="Arial" w:hAnsi="Arial" w:cs="Arial"/>
                <w:sz w:val="20"/>
                <w:szCs w:val="20"/>
              </w:rPr>
              <w:t xml:space="preserve"> </w:t>
            </w:r>
            <w:proofErr w:type="spellStart"/>
            <w:r w:rsidRPr="005E00D4">
              <w:rPr>
                <w:rFonts w:ascii="Arial" w:hAnsi="Arial" w:cs="Arial"/>
                <w:sz w:val="20"/>
                <w:szCs w:val="20"/>
              </w:rPr>
              <w:t>dalam</w:t>
            </w:r>
            <w:proofErr w:type="spellEnd"/>
            <w:r w:rsidRPr="005E00D4">
              <w:rPr>
                <w:rFonts w:ascii="Arial" w:hAnsi="Arial" w:cs="Arial"/>
                <w:sz w:val="20"/>
                <w:szCs w:val="20"/>
              </w:rPr>
              <w:t xml:space="preserve"> </w:t>
            </w:r>
            <w:proofErr w:type="spellStart"/>
            <w:r w:rsidRPr="005E00D4">
              <w:rPr>
                <w:rFonts w:ascii="Arial" w:hAnsi="Arial" w:cs="Arial"/>
                <w:sz w:val="20"/>
                <w:szCs w:val="20"/>
              </w:rPr>
              <w:t>mempraktikkan</w:t>
            </w:r>
            <w:proofErr w:type="spellEnd"/>
            <w:r w:rsidRPr="005E00D4">
              <w:rPr>
                <w:rFonts w:ascii="Arial" w:hAnsi="Arial" w:cs="Arial"/>
                <w:sz w:val="20"/>
                <w:szCs w:val="20"/>
              </w:rPr>
              <w:t xml:space="preserve"> Bahasa Arab </w:t>
            </w:r>
            <w:proofErr w:type="spellStart"/>
            <w:r w:rsidRPr="005E00D4">
              <w:rPr>
                <w:rFonts w:ascii="Arial" w:hAnsi="Arial" w:cs="Arial"/>
                <w:sz w:val="20"/>
                <w:szCs w:val="20"/>
              </w:rPr>
              <w:t>selama</w:t>
            </w:r>
            <w:proofErr w:type="spellEnd"/>
            <w:r w:rsidRPr="005E00D4">
              <w:rPr>
                <w:rFonts w:ascii="Arial" w:hAnsi="Arial" w:cs="Arial"/>
                <w:sz w:val="20"/>
                <w:szCs w:val="20"/>
              </w:rPr>
              <w:t xml:space="preserve"> proses </w:t>
            </w:r>
            <w:proofErr w:type="spellStart"/>
            <w:r w:rsidRPr="005E00D4">
              <w:rPr>
                <w:rFonts w:ascii="Arial" w:hAnsi="Arial" w:cs="Arial"/>
                <w:sz w:val="20"/>
                <w:szCs w:val="20"/>
              </w:rPr>
              <w:t>pembelajaran</w:t>
            </w:r>
            <w:proofErr w:type="spellEnd"/>
            <w:r w:rsidRPr="005E00D4">
              <w:rPr>
                <w:rFonts w:ascii="Arial" w:hAnsi="Arial" w:cs="Arial"/>
                <w:sz w:val="20"/>
                <w:szCs w:val="20"/>
              </w:rPr>
              <w:t>.</w:t>
            </w:r>
          </w:p>
        </w:tc>
      </w:tr>
    </w:tbl>
    <w:p w14:paraId="1F92B1A4" w14:textId="77777777" w:rsidR="001042D3" w:rsidRDefault="001042D3" w:rsidP="005E00D4">
      <w:pPr>
        <w:spacing w:after="0" w:line="360" w:lineRule="auto"/>
        <w:jc w:val="both"/>
        <w:rPr>
          <w:rFonts w:ascii="Arial" w:hAnsi="Arial" w:cs="Arial"/>
          <w:sz w:val="24"/>
          <w:szCs w:val="24"/>
          <w:lang w:val="id-ID"/>
        </w:rPr>
      </w:pPr>
    </w:p>
    <w:p w14:paraId="33E4567A" w14:textId="77777777" w:rsidR="003B0918" w:rsidRPr="003B0918" w:rsidRDefault="003B0918" w:rsidP="003B0918">
      <w:pPr>
        <w:spacing w:after="0" w:line="360" w:lineRule="auto"/>
        <w:ind w:firstLine="567"/>
        <w:jc w:val="both"/>
        <w:rPr>
          <w:rFonts w:ascii="Arial" w:hAnsi="Arial" w:cs="Arial"/>
          <w:sz w:val="24"/>
          <w:szCs w:val="24"/>
          <w:lang w:val="id-ID"/>
        </w:rPr>
      </w:pPr>
      <w:r w:rsidRPr="003B0918">
        <w:rPr>
          <w:rFonts w:ascii="Arial" w:hAnsi="Arial" w:cs="Arial"/>
          <w:sz w:val="24"/>
          <w:szCs w:val="24"/>
          <w:lang w:val="id-ID"/>
        </w:rPr>
        <w:t xml:space="preserve">Tujuan tersebut kemudian diimplementasikan melalui pendekatan </w:t>
      </w:r>
      <w:proofErr w:type="spellStart"/>
      <w:r w:rsidRPr="003B0918">
        <w:rPr>
          <w:rFonts w:ascii="Arial" w:hAnsi="Arial" w:cs="Arial"/>
          <w:sz w:val="24"/>
          <w:szCs w:val="24"/>
          <w:lang w:val="id-ID"/>
        </w:rPr>
        <w:t>kombinatif</w:t>
      </w:r>
      <w:proofErr w:type="spellEnd"/>
      <w:r w:rsidRPr="003B0918">
        <w:rPr>
          <w:rFonts w:ascii="Arial" w:hAnsi="Arial" w:cs="Arial"/>
          <w:sz w:val="24"/>
          <w:szCs w:val="24"/>
          <w:lang w:val="id-ID"/>
        </w:rPr>
        <w:t xml:space="preserve"> antara penjelasan materi, latihan percakapan, diskusi sederhana, dan praktik lisan. Guru juga memanfaatkan media pendukung seperti </w:t>
      </w:r>
      <w:proofErr w:type="spellStart"/>
      <w:r w:rsidRPr="003B0918">
        <w:rPr>
          <w:rFonts w:ascii="Arial" w:hAnsi="Arial" w:cs="Arial"/>
          <w:sz w:val="24"/>
          <w:szCs w:val="24"/>
          <w:lang w:val="id-ID"/>
        </w:rPr>
        <w:t>speaker</w:t>
      </w:r>
      <w:proofErr w:type="spellEnd"/>
      <w:r w:rsidRPr="003B0918">
        <w:rPr>
          <w:rFonts w:ascii="Arial" w:hAnsi="Arial" w:cs="Arial"/>
          <w:sz w:val="24"/>
          <w:szCs w:val="24"/>
          <w:lang w:val="id-ID"/>
        </w:rPr>
        <w:t xml:space="preserve"> dan video pembelajaran untuk membantu pelafalan dan pemahaman konteks, meskipun penggunaan teknologi digital interaktif belum dilakukan secara sistematis.</w:t>
      </w:r>
    </w:p>
    <w:p w14:paraId="59D64D93" w14:textId="77777777" w:rsidR="003B0918" w:rsidRPr="003B0918" w:rsidRDefault="003B0918" w:rsidP="003B0918">
      <w:pPr>
        <w:spacing w:after="0" w:line="360" w:lineRule="auto"/>
        <w:ind w:firstLine="567"/>
        <w:jc w:val="both"/>
        <w:rPr>
          <w:rFonts w:ascii="Arial" w:hAnsi="Arial" w:cs="Arial"/>
          <w:sz w:val="24"/>
          <w:szCs w:val="24"/>
          <w:lang w:val="id-ID"/>
        </w:rPr>
      </w:pPr>
      <w:r w:rsidRPr="003B0918">
        <w:rPr>
          <w:rFonts w:ascii="Arial" w:hAnsi="Arial" w:cs="Arial"/>
          <w:sz w:val="24"/>
          <w:szCs w:val="24"/>
          <w:lang w:val="id-ID"/>
        </w:rPr>
        <w:t xml:space="preserve">Pada tahap pelaksanaan, pembelajaran diawali dengan apersepsi dan motivasi, kemudian </w:t>
      </w:r>
      <w:r w:rsidRPr="003B0918">
        <w:rPr>
          <w:rFonts w:ascii="Arial" w:hAnsi="Arial" w:cs="Arial"/>
          <w:sz w:val="24"/>
          <w:szCs w:val="24"/>
          <w:lang w:val="id-ID"/>
        </w:rPr>
        <w:lastRenderedPageBreak/>
        <w:t>dilanjutkan dengan penyampaian materi dan latihan. Guru menekankan pentingnya praktik berbicara dan menyimak, sehingga siswa sering diminta melakukan percakapan berpasangan. Meskipun demikian, hasil observasi menunjukkan bahwa keterlibatan siswa belum merata. Pada awal pembelajaran, suasana kelas relatif kondusif dan siswa tampak antusias. Namun, ketika memasuki tahap latihan lanjutan, sebagian siswa mulai kehilangan fokus dan menunjukkan kejenuhan. Beberapa siswa mengaku kesulitan memahami percakapan karena keterbatasan waktu latihan dan banyaknya materi. Rasa kurang percaya diri dalam praktik berbicara juga menjadi kendala yang cukup dominan.</w:t>
      </w:r>
    </w:p>
    <w:p w14:paraId="25D290B3" w14:textId="0D6AF6A5" w:rsidR="001042D3" w:rsidRDefault="003B0918" w:rsidP="003B0918">
      <w:pPr>
        <w:spacing w:after="0" w:line="360" w:lineRule="auto"/>
        <w:ind w:firstLine="567"/>
        <w:jc w:val="both"/>
        <w:rPr>
          <w:rFonts w:ascii="Arial" w:hAnsi="Arial" w:cs="Arial"/>
          <w:sz w:val="24"/>
          <w:szCs w:val="24"/>
          <w:lang w:val="id-ID"/>
        </w:rPr>
      </w:pPr>
      <w:r w:rsidRPr="003B0918">
        <w:rPr>
          <w:rFonts w:ascii="Arial" w:hAnsi="Arial" w:cs="Arial"/>
          <w:sz w:val="24"/>
          <w:szCs w:val="24"/>
        </w:rPr>
        <w:t xml:space="preserve">Gambaran </w:t>
      </w:r>
      <w:proofErr w:type="spellStart"/>
      <w:r w:rsidRPr="003B0918">
        <w:rPr>
          <w:rFonts w:ascii="Arial" w:hAnsi="Arial" w:cs="Arial"/>
          <w:sz w:val="24"/>
          <w:szCs w:val="24"/>
        </w:rPr>
        <w:t>kemampuan</w:t>
      </w:r>
      <w:proofErr w:type="spellEnd"/>
      <w:r w:rsidRPr="003B0918">
        <w:rPr>
          <w:rFonts w:ascii="Arial" w:hAnsi="Arial" w:cs="Arial"/>
          <w:sz w:val="24"/>
          <w:szCs w:val="24"/>
        </w:rPr>
        <w:t xml:space="preserve"> </w:t>
      </w:r>
      <w:proofErr w:type="spellStart"/>
      <w:r w:rsidRPr="003B0918">
        <w:rPr>
          <w:rFonts w:ascii="Arial" w:hAnsi="Arial" w:cs="Arial"/>
          <w:sz w:val="24"/>
          <w:szCs w:val="24"/>
        </w:rPr>
        <w:t>awal</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w:t>
      </w:r>
      <w:proofErr w:type="spellStart"/>
      <w:r w:rsidRPr="003B0918">
        <w:rPr>
          <w:rFonts w:ascii="Arial" w:hAnsi="Arial" w:cs="Arial"/>
          <w:sz w:val="24"/>
          <w:szCs w:val="24"/>
        </w:rPr>
        <w:t>sebelum</w:t>
      </w:r>
      <w:proofErr w:type="spellEnd"/>
      <w:r w:rsidRPr="003B0918">
        <w:rPr>
          <w:rFonts w:ascii="Arial" w:hAnsi="Arial" w:cs="Arial"/>
          <w:sz w:val="24"/>
          <w:szCs w:val="24"/>
        </w:rPr>
        <w:t xml:space="preserve"> </w:t>
      </w:r>
      <w:proofErr w:type="spellStart"/>
      <w:r w:rsidRPr="003B0918">
        <w:rPr>
          <w:rFonts w:ascii="Arial" w:hAnsi="Arial" w:cs="Arial"/>
          <w:sz w:val="24"/>
          <w:szCs w:val="24"/>
        </w:rPr>
        <w:t>perlakuan</w:t>
      </w:r>
      <w:proofErr w:type="spellEnd"/>
      <w:r w:rsidRPr="003B0918">
        <w:rPr>
          <w:rFonts w:ascii="Arial" w:hAnsi="Arial" w:cs="Arial"/>
          <w:sz w:val="24"/>
          <w:szCs w:val="24"/>
        </w:rPr>
        <w:t xml:space="preserve"> </w:t>
      </w:r>
      <w:proofErr w:type="spellStart"/>
      <w:r w:rsidRPr="003B0918">
        <w:rPr>
          <w:rFonts w:ascii="Arial" w:hAnsi="Arial" w:cs="Arial"/>
          <w:sz w:val="24"/>
          <w:szCs w:val="24"/>
        </w:rPr>
        <w:t>dapat</w:t>
      </w:r>
      <w:proofErr w:type="spellEnd"/>
      <w:r w:rsidRPr="003B0918">
        <w:rPr>
          <w:rFonts w:ascii="Arial" w:hAnsi="Arial" w:cs="Arial"/>
          <w:sz w:val="24"/>
          <w:szCs w:val="24"/>
        </w:rPr>
        <w:t xml:space="preserve"> </w:t>
      </w:r>
      <w:proofErr w:type="spellStart"/>
      <w:r w:rsidRPr="003B0918">
        <w:rPr>
          <w:rFonts w:ascii="Arial" w:hAnsi="Arial" w:cs="Arial"/>
          <w:sz w:val="24"/>
          <w:szCs w:val="24"/>
        </w:rPr>
        <w:t>dilihat</w:t>
      </w:r>
      <w:proofErr w:type="spellEnd"/>
      <w:r w:rsidRPr="003B0918">
        <w:rPr>
          <w:rFonts w:ascii="Arial" w:hAnsi="Arial" w:cs="Arial"/>
          <w:sz w:val="24"/>
          <w:szCs w:val="24"/>
        </w:rPr>
        <w:t xml:space="preserve"> </w:t>
      </w:r>
      <w:proofErr w:type="spellStart"/>
      <w:r w:rsidRPr="003B0918">
        <w:rPr>
          <w:rFonts w:ascii="Arial" w:hAnsi="Arial" w:cs="Arial"/>
          <w:sz w:val="24"/>
          <w:szCs w:val="24"/>
        </w:rPr>
        <w:t>dari</w:t>
      </w:r>
      <w:proofErr w:type="spellEnd"/>
      <w:r w:rsidRPr="003B0918">
        <w:rPr>
          <w:rFonts w:ascii="Arial" w:hAnsi="Arial" w:cs="Arial"/>
          <w:sz w:val="24"/>
          <w:szCs w:val="24"/>
        </w:rPr>
        <w:t xml:space="preserve"> </w:t>
      </w:r>
      <w:proofErr w:type="spellStart"/>
      <w:r w:rsidRPr="003B0918">
        <w:rPr>
          <w:rFonts w:ascii="Arial" w:hAnsi="Arial" w:cs="Arial"/>
          <w:sz w:val="24"/>
          <w:szCs w:val="24"/>
        </w:rPr>
        <w:t>hasil</w:t>
      </w:r>
      <w:proofErr w:type="spellEnd"/>
      <w:r w:rsidRPr="003B0918">
        <w:rPr>
          <w:rFonts w:ascii="Arial" w:hAnsi="Arial" w:cs="Arial"/>
          <w:sz w:val="24"/>
          <w:szCs w:val="24"/>
        </w:rPr>
        <w:t xml:space="preserve"> pre-test pada </w:t>
      </w:r>
      <w:proofErr w:type="spellStart"/>
      <w:r w:rsidRPr="003B0918">
        <w:rPr>
          <w:rFonts w:ascii="Arial" w:hAnsi="Arial" w:cs="Arial"/>
          <w:sz w:val="24"/>
          <w:szCs w:val="24"/>
        </w:rPr>
        <w:t>kelas</w:t>
      </w:r>
      <w:proofErr w:type="spellEnd"/>
      <w:r w:rsidRPr="003B0918">
        <w:rPr>
          <w:rFonts w:ascii="Arial" w:hAnsi="Arial" w:cs="Arial"/>
          <w:sz w:val="24"/>
          <w:szCs w:val="24"/>
        </w:rPr>
        <w:t xml:space="preserve"> </w:t>
      </w:r>
      <w:proofErr w:type="spellStart"/>
      <w:r w:rsidRPr="003B0918">
        <w:rPr>
          <w:rFonts w:ascii="Arial" w:hAnsi="Arial" w:cs="Arial"/>
          <w:sz w:val="24"/>
          <w:szCs w:val="24"/>
        </w:rPr>
        <w:t>kontrol</w:t>
      </w:r>
      <w:proofErr w:type="spellEnd"/>
      <w:r w:rsidRPr="003B0918">
        <w:rPr>
          <w:rFonts w:ascii="Arial" w:hAnsi="Arial" w:cs="Arial"/>
          <w:sz w:val="24"/>
          <w:szCs w:val="24"/>
        </w:rPr>
        <w:t xml:space="preserve"> dan </w:t>
      </w:r>
      <w:proofErr w:type="spellStart"/>
      <w:r w:rsidRPr="003B0918">
        <w:rPr>
          <w:rFonts w:ascii="Arial" w:hAnsi="Arial" w:cs="Arial"/>
          <w:sz w:val="24"/>
          <w:szCs w:val="24"/>
        </w:rPr>
        <w:t>kelas</w:t>
      </w:r>
      <w:proofErr w:type="spellEnd"/>
      <w:r w:rsidRPr="003B0918">
        <w:rPr>
          <w:rFonts w:ascii="Arial" w:hAnsi="Arial" w:cs="Arial"/>
          <w:sz w:val="24"/>
          <w:szCs w:val="24"/>
        </w:rPr>
        <w:t xml:space="preserve"> </w:t>
      </w:r>
      <w:proofErr w:type="spellStart"/>
      <w:r w:rsidRPr="003B0918">
        <w:rPr>
          <w:rFonts w:ascii="Arial" w:hAnsi="Arial" w:cs="Arial"/>
          <w:sz w:val="24"/>
          <w:szCs w:val="24"/>
        </w:rPr>
        <w:t>eksperimen</w:t>
      </w:r>
      <w:proofErr w:type="spellEnd"/>
      <w:r w:rsidRPr="003B0918">
        <w:rPr>
          <w:rFonts w:ascii="Arial" w:hAnsi="Arial" w:cs="Arial"/>
          <w:sz w:val="24"/>
          <w:szCs w:val="24"/>
        </w:rPr>
        <w:t xml:space="preserve">. Pada </w:t>
      </w:r>
      <w:proofErr w:type="spellStart"/>
      <w:r w:rsidRPr="003B0918">
        <w:rPr>
          <w:rFonts w:ascii="Arial" w:hAnsi="Arial" w:cs="Arial"/>
          <w:sz w:val="24"/>
          <w:szCs w:val="24"/>
        </w:rPr>
        <w:t>kelas</w:t>
      </w:r>
      <w:proofErr w:type="spellEnd"/>
      <w:r w:rsidRPr="003B0918">
        <w:rPr>
          <w:rFonts w:ascii="Arial" w:hAnsi="Arial" w:cs="Arial"/>
          <w:sz w:val="24"/>
          <w:szCs w:val="24"/>
        </w:rPr>
        <w:t xml:space="preserve"> </w:t>
      </w:r>
      <w:proofErr w:type="spellStart"/>
      <w:r w:rsidRPr="003B0918">
        <w:rPr>
          <w:rFonts w:ascii="Arial" w:hAnsi="Arial" w:cs="Arial"/>
          <w:sz w:val="24"/>
          <w:szCs w:val="24"/>
        </w:rPr>
        <w:t>kontrol</w:t>
      </w:r>
      <w:proofErr w:type="spellEnd"/>
      <w:r w:rsidRPr="003B0918">
        <w:rPr>
          <w:rFonts w:ascii="Arial" w:hAnsi="Arial" w:cs="Arial"/>
          <w:sz w:val="24"/>
          <w:szCs w:val="24"/>
        </w:rPr>
        <w:t xml:space="preserve">,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w:t>
      </w:r>
      <w:proofErr w:type="spellStart"/>
      <w:r w:rsidRPr="003B0918">
        <w:rPr>
          <w:rFonts w:ascii="Arial" w:hAnsi="Arial" w:cs="Arial"/>
          <w:sz w:val="24"/>
          <w:szCs w:val="24"/>
        </w:rPr>
        <w:t>tertinggi</w:t>
      </w:r>
      <w:proofErr w:type="spellEnd"/>
      <w:r w:rsidRPr="003B0918">
        <w:rPr>
          <w:rFonts w:ascii="Arial" w:hAnsi="Arial" w:cs="Arial"/>
          <w:sz w:val="24"/>
          <w:szCs w:val="24"/>
        </w:rPr>
        <w:t xml:space="preserve"> yang </w:t>
      </w:r>
      <w:proofErr w:type="spellStart"/>
      <w:r w:rsidRPr="003B0918">
        <w:rPr>
          <w:rFonts w:ascii="Arial" w:hAnsi="Arial" w:cs="Arial"/>
          <w:sz w:val="24"/>
          <w:szCs w:val="24"/>
        </w:rPr>
        <w:t>diperoleh</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w:t>
      </w:r>
      <w:proofErr w:type="spellStart"/>
      <w:r w:rsidRPr="003B0918">
        <w:rPr>
          <w:rFonts w:ascii="Arial" w:hAnsi="Arial" w:cs="Arial"/>
          <w:sz w:val="24"/>
          <w:szCs w:val="24"/>
        </w:rPr>
        <w:t>adalah</w:t>
      </w:r>
      <w:proofErr w:type="spellEnd"/>
      <w:r w:rsidRPr="003B0918">
        <w:rPr>
          <w:rFonts w:ascii="Arial" w:hAnsi="Arial" w:cs="Arial"/>
          <w:sz w:val="24"/>
          <w:szCs w:val="24"/>
        </w:rPr>
        <w:t xml:space="preserve"> 100 dan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w:t>
      </w:r>
      <w:proofErr w:type="spellStart"/>
      <w:r w:rsidRPr="003B0918">
        <w:rPr>
          <w:rFonts w:ascii="Arial" w:hAnsi="Arial" w:cs="Arial"/>
          <w:sz w:val="24"/>
          <w:szCs w:val="24"/>
        </w:rPr>
        <w:t>terendah</w:t>
      </w:r>
      <w:proofErr w:type="spellEnd"/>
      <w:r w:rsidRPr="003B0918">
        <w:rPr>
          <w:rFonts w:ascii="Arial" w:hAnsi="Arial" w:cs="Arial"/>
          <w:sz w:val="24"/>
          <w:szCs w:val="24"/>
        </w:rPr>
        <w:t xml:space="preserve"> 60. Sebagian </w:t>
      </w:r>
      <w:proofErr w:type="spellStart"/>
      <w:r w:rsidRPr="003B0918">
        <w:rPr>
          <w:rFonts w:ascii="Arial" w:hAnsi="Arial" w:cs="Arial"/>
          <w:sz w:val="24"/>
          <w:szCs w:val="24"/>
        </w:rPr>
        <w:t>besar</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w:t>
      </w:r>
      <w:proofErr w:type="spellStart"/>
      <w:r w:rsidRPr="003B0918">
        <w:rPr>
          <w:rFonts w:ascii="Arial" w:hAnsi="Arial" w:cs="Arial"/>
          <w:sz w:val="24"/>
          <w:szCs w:val="24"/>
        </w:rPr>
        <w:t>berada</w:t>
      </w:r>
      <w:proofErr w:type="spellEnd"/>
      <w:r w:rsidRPr="003B0918">
        <w:rPr>
          <w:rFonts w:ascii="Arial" w:hAnsi="Arial" w:cs="Arial"/>
          <w:sz w:val="24"/>
          <w:szCs w:val="24"/>
        </w:rPr>
        <w:t xml:space="preserve"> pada </w:t>
      </w:r>
      <w:proofErr w:type="spellStart"/>
      <w:r w:rsidRPr="003B0918">
        <w:rPr>
          <w:rFonts w:ascii="Arial" w:hAnsi="Arial" w:cs="Arial"/>
          <w:sz w:val="24"/>
          <w:szCs w:val="24"/>
        </w:rPr>
        <w:t>rentang</w:t>
      </w:r>
      <w:proofErr w:type="spellEnd"/>
      <w:r w:rsidRPr="003B0918">
        <w:rPr>
          <w:rFonts w:ascii="Arial" w:hAnsi="Arial" w:cs="Arial"/>
          <w:sz w:val="24"/>
          <w:szCs w:val="24"/>
        </w:rPr>
        <w:t xml:space="preserve">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70–100 dan </w:t>
      </w:r>
      <w:proofErr w:type="spellStart"/>
      <w:r w:rsidRPr="003B0918">
        <w:rPr>
          <w:rFonts w:ascii="Arial" w:hAnsi="Arial" w:cs="Arial"/>
          <w:sz w:val="24"/>
          <w:szCs w:val="24"/>
        </w:rPr>
        <w:t>dinyatakan</w:t>
      </w:r>
      <w:proofErr w:type="spellEnd"/>
      <w:r w:rsidRPr="003B0918">
        <w:rPr>
          <w:rFonts w:ascii="Arial" w:hAnsi="Arial" w:cs="Arial"/>
          <w:sz w:val="24"/>
          <w:szCs w:val="24"/>
        </w:rPr>
        <w:t xml:space="preserve"> lulus, </w:t>
      </w:r>
      <w:proofErr w:type="spellStart"/>
      <w:r w:rsidRPr="003B0918">
        <w:rPr>
          <w:rFonts w:ascii="Arial" w:hAnsi="Arial" w:cs="Arial"/>
          <w:sz w:val="24"/>
          <w:szCs w:val="24"/>
        </w:rPr>
        <w:t>namun</w:t>
      </w:r>
      <w:proofErr w:type="spellEnd"/>
      <w:r w:rsidRPr="003B0918">
        <w:rPr>
          <w:rFonts w:ascii="Arial" w:hAnsi="Arial" w:cs="Arial"/>
          <w:sz w:val="24"/>
          <w:szCs w:val="24"/>
        </w:rPr>
        <w:t xml:space="preserve"> </w:t>
      </w:r>
      <w:proofErr w:type="spellStart"/>
      <w:r w:rsidRPr="003B0918">
        <w:rPr>
          <w:rFonts w:ascii="Arial" w:hAnsi="Arial" w:cs="Arial"/>
          <w:sz w:val="24"/>
          <w:szCs w:val="24"/>
        </w:rPr>
        <w:t>terdapat</w:t>
      </w:r>
      <w:proofErr w:type="spellEnd"/>
      <w:r w:rsidRPr="003B0918">
        <w:rPr>
          <w:rFonts w:ascii="Arial" w:hAnsi="Arial" w:cs="Arial"/>
          <w:sz w:val="24"/>
          <w:szCs w:val="24"/>
        </w:rPr>
        <w:t xml:space="preserve"> </w:t>
      </w:r>
      <w:proofErr w:type="spellStart"/>
      <w:r w:rsidRPr="003B0918">
        <w:rPr>
          <w:rFonts w:ascii="Arial" w:hAnsi="Arial" w:cs="Arial"/>
          <w:sz w:val="24"/>
          <w:szCs w:val="24"/>
        </w:rPr>
        <w:t>satu</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yang </w:t>
      </w:r>
      <w:proofErr w:type="spellStart"/>
      <w:r w:rsidRPr="003B0918">
        <w:rPr>
          <w:rFonts w:ascii="Arial" w:hAnsi="Arial" w:cs="Arial"/>
          <w:sz w:val="24"/>
          <w:szCs w:val="24"/>
        </w:rPr>
        <w:t>belum</w:t>
      </w:r>
      <w:proofErr w:type="spellEnd"/>
      <w:r w:rsidRPr="003B0918">
        <w:rPr>
          <w:rFonts w:ascii="Arial" w:hAnsi="Arial" w:cs="Arial"/>
          <w:sz w:val="24"/>
          <w:szCs w:val="24"/>
        </w:rPr>
        <w:t xml:space="preserve"> </w:t>
      </w:r>
      <w:proofErr w:type="spellStart"/>
      <w:r w:rsidRPr="003B0918">
        <w:rPr>
          <w:rFonts w:ascii="Arial" w:hAnsi="Arial" w:cs="Arial"/>
          <w:sz w:val="24"/>
          <w:szCs w:val="24"/>
        </w:rPr>
        <w:t>mencapai</w:t>
      </w:r>
      <w:proofErr w:type="spellEnd"/>
      <w:r w:rsidRPr="003B0918">
        <w:rPr>
          <w:rFonts w:ascii="Arial" w:hAnsi="Arial" w:cs="Arial"/>
          <w:sz w:val="24"/>
          <w:szCs w:val="24"/>
        </w:rPr>
        <w:t xml:space="preserve"> </w:t>
      </w:r>
      <w:proofErr w:type="spellStart"/>
      <w:r w:rsidRPr="003B0918">
        <w:rPr>
          <w:rFonts w:ascii="Arial" w:hAnsi="Arial" w:cs="Arial"/>
          <w:sz w:val="24"/>
          <w:szCs w:val="24"/>
        </w:rPr>
        <w:t>kriteria</w:t>
      </w:r>
      <w:proofErr w:type="spellEnd"/>
      <w:r w:rsidRPr="003B0918">
        <w:rPr>
          <w:rFonts w:ascii="Arial" w:hAnsi="Arial" w:cs="Arial"/>
          <w:sz w:val="24"/>
          <w:szCs w:val="24"/>
        </w:rPr>
        <w:t xml:space="preserve"> </w:t>
      </w:r>
      <w:proofErr w:type="spellStart"/>
      <w:r w:rsidRPr="003B0918">
        <w:rPr>
          <w:rFonts w:ascii="Arial" w:hAnsi="Arial" w:cs="Arial"/>
          <w:sz w:val="24"/>
          <w:szCs w:val="24"/>
        </w:rPr>
        <w:t>ketuntasan</w:t>
      </w:r>
      <w:proofErr w:type="spellEnd"/>
      <w:r w:rsidRPr="003B0918">
        <w:rPr>
          <w:rFonts w:ascii="Arial" w:hAnsi="Arial" w:cs="Arial"/>
          <w:sz w:val="24"/>
          <w:szCs w:val="24"/>
        </w:rPr>
        <w:t xml:space="preserve">. Pada </w:t>
      </w:r>
      <w:proofErr w:type="spellStart"/>
      <w:r w:rsidRPr="003B0918">
        <w:rPr>
          <w:rFonts w:ascii="Arial" w:hAnsi="Arial" w:cs="Arial"/>
          <w:sz w:val="24"/>
          <w:szCs w:val="24"/>
        </w:rPr>
        <w:t>kelas</w:t>
      </w:r>
      <w:proofErr w:type="spellEnd"/>
      <w:r w:rsidRPr="003B0918">
        <w:rPr>
          <w:rFonts w:ascii="Arial" w:hAnsi="Arial" w:cs="Arial"/>
          <w:sz w:val="24"/>
          <w:szCs w:val="24"/>
        </w:rPr>
        <w:t xml:space="preserve"> </w:t>
      </w:r>
      <w:proofErr w:type="spellStart"/>
      <w:r w:rsidRPr="003B0918">
        <w:rPr>
          <w:rFonts w:ascii="Arial" w:hAnsi="Arial" w:cs="Arial"/>
          <w:sz w:val="24"/>
          <w:szCs w:val="24"/>
        </w:rPr>
        <w:t>eksperimen</w:t>
      </w:r>
      <w:proofErr w:type="spellEnd"/>
      <w:r w:rsidRPr="003B0918">
        <w:rPr>
          <w:rFonts w:ascii="Arial" w:hAnsi="Arial" w:cs="Arial"/>
          <w:sz w:val="24"/>
          <w:szCs w:val="24"/>
        </w:rPr>
        <w:t xml:space="preserve">,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w:t>
      </w:r>
      <w:proofErr w:type="spellStart"/>
      <w:r w:rsidRPr="003B0918">
        <w:rPr>
          <w:rFonts w:ascii="Arial" w:hAnsi="Arial" w:cs="Arial"/>
          <w:sz w:val="24"/>
          <w:szCs w:val="24"/>
        </w:rPr>
        <w:t>tertinggi</w:t>
      </w:r>
      <w:proofErr w:type="spellEnd"/>
      <w:r w:rsidRPr="003B0918">
        <w:rPr>
          <w:rFonts w:ascii="Arial" w:hAnsi="Arial" w:cs="Arial"/>
          <w:sz w:val="24"/>
          <w:szCs w:val="24"/>
        </w:rPr>
        <w:t xml:space="preserve"> juga </w:t>
      </w:r>
      <w:proofErr w:type="spellStart"/>
      <w:r w:rsidRPr="003B0918">
        <w:rPr>
          <w:rFonts w:ascii="Arial" w:hAnsi="Arial" w:cs="Arial"/>
          <w:sz w:val="24"/>
          <w:szCs w:val="24"/>
        </w:rPr>
        <w:t>mencapai</w:t>
      </w:r>
      <w:proofErr w:type="spellEnd"/>
      <w:r w:rsidRPr="003B0918">
        <w:rPr>
          <w:rFonts w:ascii="Arial" w:hAnsi="Arial" w:cs="Arial"/>
          <w:sz w:val="24"/>
          <w:szCs w:val="24"/>
        </w:rPr>
        <w:t xml:space="preserve"> 100 dan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w:t>
      </w:r>
      <w:proofErr w:type="spellStart"/>
      <w:r w:rsidRPr="003B0918">
        <w:rPr>
          <w:rFonts w:ascii="Arial" w:hAnsi="Arial" w:cs="Arial"/>
          <w:sz w:val="24"/>
          <w:szCs w:val="24"/>
        </w:rPr>
        <w:t>terendah</w:t>
      </w:r>
      <w:proofErr w:type="spellEnd"/>
      <w:r w:rsidRPr="003B0918">
        <w:rPr>
          <w:rFonts w:ascii="Arial" w:hAnsi="Arial" w:cs="Arial"/>
          <w:sz w:val="24"/>
          <w:szCs w:val="24"/>
        </w:rPr>
        <w:t xml:space="preserve"> 60, </w:t>
      </w:r>
      <w:proofErr w:type="spellStart"/>
      <w:r w:rsidRPr="003B0918">
        <w:rPr>
          <w:rFonts w:ascii="Arial" w:hAnsi="Arial" w:cs="Arial"/>
          <w:sz w:val="24"/>
          <w:szCs w:val="24"/>
        </w:rPr>
        <w:t>dengan</w:t>
      </w:r>
      <w:proofErr w:type="spellEnd"/>
      <w:r w:rsidRPr="003B0918">
        <w:rPr>
          <w:rFonts w:ascii="Arial" w:hAnsi="Arial" w:cs="Arial"/>
          <w:sz w:val="24"/>
          <w:szCs w:val="24"/>
        </w:rPr>
        <w:t xml:space="preserve"> </w:t>
      </w:r>
      <w:proofErr w:type="spellStart"/>
      <w:r w:rsidRPr="003B0918">
        <w:rPr>
          <w:rFonts w:ascii="Arial" w:hAnsi="Arial" w:cs="Arial"/>
          <w:sz w:val="24"/>
          <w:szCs w:val="24"/>
        </w:rPr>
        <w:t>mayoritas</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w:t>
      </w:r>
      <w:proofErr w:type="spellStart"/>
      <w:r w:rsidRPr="003B0918">
        <w:rPr>
          <w:rFonts w:ascii="Arial" w:hAnsi="Arial" w:cs="Arial"/>
          <w:sz w:val="24"/>
          <w:szCs w:val="24"/>
        </w:rPr>
        <w:t>memperoleh</w:t>
      </w:r>
      <w:proofErr w:type="spellEnd"/>
      <w:r w:rsidRPr="003B0918">
        <w:rPr>
          <w:rFonts w:ascii="Arial" w:hAnsi="Arial" w:cs="Arial"/>
          <w:sz w:val="24"/>
          <w:szCs w:val="24"/>
        </w:rPr>
        <w:t xml:space="preserve">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w:t>
      </w:r>
      <w:proofErr w:type="spellStart"/>
      <w:r w:rsidRPr="003B0918">
        <w:rPr>
          <w:rFonts w:ascii="Arial" w:hAnsi="Arial" w:cs="Arial"/>
          <w:sz w:val="24"/>
          <w:szCs w:val="24"/>
        </w:rPr>
        <w:t>antara</w:t>
      </w:r>
      <w:proofErr w:type="spellEnd"/>
      <w:r w:rsidRPr="003B0918">
        <w:rPr>
          <w:rFonts w:ascii="Arial" w:hAnsi="Arial" w:cs="Arial"/>
          <w:sz w:val="24"/>
          <w:szCs w:val="24"/>
        </w:rPr>
        <w:t xml:space="preserve"> 70–100 </w:t>
      </w:r>
      <w:proofErr w:type="spellStart"/>
      <w:r w:rsidRPr="003B0918">
        <w:rPr>
          <w:rFonts w:ascii="Arial" w:hAnsi="Arial" w:cs="Arial"/>
          <w:sz w:val="24"/>
          <w:szCs w:val="24"/>
        </w:rPr>
        <w:t>serta</w:t>
      </w:r>
      <w:proofErr w:type="spellEnd"/>
      <w:r w:rsidRPr="003B0918">
        <w:rPr>
          <w:rFonts w:ascii="Arial" w:hAnsi="Arial" w:cs="Arial"/>
          <w:sz w:val="24"/>
          <w:szCs w:val="24"/>
        </w:rPr>
        <w:t xml:space="preserve"> </w:t>
      </w:r>
      <w:proofErr w:type="spellStart"/>
      <w:r w:rsidRPr="003B0918">
        <w:rPr>
          <w:rFonts w:ascii="Arial" w:hAnsi="Arial" w:cs="Arial"/>
          <w:sz w:val="24"/>
          <w:szCs w:val="24"/>
        </w:rPr>
        <w:t>satu</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w:t>
      </w:r>
      <w:proofErr w:type="spellStart"/>
      <w:r w:rsidRPr="003B0918">
        <w:rPr>
          <w:rFonts w:ascii="Arial" w:hAnsi="Arial" w:cs="Arial"/>
          <w:sz w:val="24"/>
          <w:szCs w:val="24"/>
        </w:rPr>
        <w:t>belum</w:t>
      </w:r>
      <w:proofErr w:type="spellEnd"/>
      <w:r w:rsidRPr="003B0918">
        <w:rPr>
          <w:rFonts w:ascii="Arial" w:hAnsi="Arial" w:cs="Arial"/>
          <w:sz w:val="24"/>
          <w:szCs w:val="24"/>
        </w:rPr>
        <w:t xml:space="preserve"> </w:t>
      </w:r>
      <w:proofErr w:type="spellStart"/>
      <w:r w:rsidRPr="003B0918">
        <w:rPr>
          <w:rFonts w:ascii="Arial" w:hAnsi="Arial" w:cs="Arial"/>
          <w:sz w:val="24"/>
          <w:szCs w:val="24"/>
        </w:rPr>
        <w:t>mencapai</w:t>
      </w:r>
      <w:proofErr w:type="spellEnd"/>
      <w:r w:rsidRPr="003B0918">
        <w:rPr>
          <w:rFonts w:ascii="Arial" w:hAnsi="Arial" w:cs="Arial"/>
          <w:sz w:val="24"/>
          <w:szCs w:val="24"/>
        </w:rPr>
        <w:t xml:space="preserve"> </w:t>
      </w:r>
      <w:proofErr w:type="spellStart"/>
      <w:r w:rsidRPr="003B0918">
        <w:rPr>
          <w:rFonts w:ascii="Arial" w:hAnsi="Arial" w:cs="Arial"/>
          <w:sz w:val="24"/>
          <w:szCs w:val="24"/>
        </w:rPr>
        <w:t>ketuntasan</w:t>
      </w:r>
      <w:proofErr w:type="spellEnd"/>
      <w:r w:rsidRPr="003B0918">
        <w:rPr>
          <w:rFonts w:ascii="Arial" w:hAnsi="Arial" w:cs="Arial"/>
          <w:sz w:val="24"/>
          <w:szCs w:val="24"/>
        </w:rPr>
        <w:t xml:space="preserve">. </w:t>
      </w:r>
      <w:proofErr w:type="spellStart"/>
      <w:r w:rsidRPr="003B0918">
        <w:rPr>
          <w:rFonts w:ascii="Arial" w:hAnsi="Arial" w:cs="Arial"/>
          <w:sz w:val="24"/>
          <w:szCs w:val="24"/>
        </w:rPr>
        <w:t>Secara</w:t>
      </w:r>
      <w:proofErr w:type="spellEnd"/>
      <w:r w:rsidRPr="003B0918">
        <w:rPr>
          <w:rFonts w:ascii="Arial" w:hAnsi="Arial" w:cs="Arial"/>
          <w:sz w:val="24"/>
          <w:szCs w:val="24"/>
        </w:rPr>
        <w:t xml:space="preserve"> </w:t>
      </w:r>
      <w:proofErr w:type="spellStart"/>
      <w:r w:rsidRPr="003B0918">
        <w:rPr>
          <w:rFonts w:ascii="Arial" w:hAnsi="Arial" w:cs="Arial"/>
          <w:sz w:val="24"/>
          <w:szCs w:val="24"/>
        </w:rPr>
        <w:t>umum</w:t>
      </w:r>
      <w:proofErr w:type="spellEnd"/>
      <w:r w:rsidRPr="003B0918">
        <w:rPr>
          <w:rFonts w:ascii="Arial" w:hAnsi="Arial" w:cs="Arial"/>
          <w:sz w:val="24"/>
          <w:szCs w:val="24"/>
        </w:rPr>
        <w:t xml:space="preserve">, </w:t>
      </w:r>
      <w:proofErr w:type="spellStart"/>
      <w:r w:rsidRPr="003B0918">
        <w:rPr>
          <w:rFonts w:ascii="Arial" w:hAnsi="Arial" w:cs="Arial"/>
          <w:sz w:val="24"/>
          <w:szCs w:val="24"/>
        </w:rPr>
        <w:t>distribusi</w:t>
      </w:r>
      <w:proofErr w:type="spellEnd"/>
      <w:r w:rsidRPr="003B0918">
        <w:rPr>
          <w:rFonts w:ascii="Arial" w:hAnsi="Arial" w:cs="Arial"/>
          <w:sz w:val="24"/>
          <w:szCs w:val="24"/>
        </w:rPr>
        <w:t xml:space="preserve"> </w:t>
      </w:r>
      <w:proofErr w:type="spellStart"/>
      <w:r w:rsidRPr="003B0918">
        <w:rPr>
          <w:rFonts w:ascii="Arial" w:hAnsi="Arial" w:cs="Arial"/>
          <w:sz w:val="24"/>
          <w:szCs w:val="24"/>
        </w:rPr>
        <w:t>nilai</w:t>
      </w:r>
      <w:proofErr w:type="spellEnd"/>
      <w:r w:rsidRPr="003B0918">
        <w:rPr>
          <w:rFonts w:ascii="Arial" w:hAnsi="Arial" w:cs="Arial"/>
          <w:sz w:val="24"/>
          <w:szCs w:val="24"/>
        </w:rPr>
        <w:t xml:space="preserve"> pada </w:t>
      </w:r>
      <w:proofErr w:type="spellStart"/>
      <w:r w:rsidRPr="003B0918">
        <w:rPr>
          <w:rFonts w:ascii="Arial" w:hAnsi="Arial" w:cs="Arial"/>
          <w:sz w:val="24"/>
          <w:szCs w:val="24"/>
        </w:rPr>
        <w:t>kedua</w:t>
      </w:r>
      <w:proofErr w:type="spellEnd"/>
      <w:r w:rsidRPr="003B0918">
        <w:rPr>
          <w:rFonts w:ascii="Arial" w:hAnsi="Arial" w:cs="Arial"/>
          <w:sz w:val="24"/>
          <w:szCs w:val="24"/>
        </w:rPr>
        <w:t xml:space="preserve"> </w:t>
      </w:r>
      <w:proofErr w:type="spellStart"/>
      <w:r w:rsidRPr="003B0918">
        <w:rPr>
          <w:rFonts w:ascii="Arial" w:hAnsi="Arial" w:cs="Arial"/>
          <w:sz w:val="24"/>
          <w:szCs w:val="24"/>
        </w:rPr>
        <w:t>kelas</w:t>
      </w:r>
      <w:proofErr w:type="spellEnd"/>
      <w:r w:rsidRPr="003B0918">
        <w:rPr>
          <w:rFonts w:ascii="Arial" w:hAnsi="Arial" w:cs="Arial"/>
          <w:sz w:val="24"/>
          <w:szCs w:val="24"/>
        </w:rPr>
        <w:t xml:space="preserve"> </w:t>
      </w:r>
      <w:proofErr w:type="spellStart"/>
      <w:r w:rsidRPr="003B0918">
        <w:rPr>
          <w:rFonts w:ascii="Arial" w:hAnsi="Arial" w:cs="Arial"/>
          <w:sz w:val="24"/>
          <w:szCs w:val="24"/>
        </w:rPr>
        <w:t>menunjukkan</w:t>
      </w:r>
      <w:proofErr w:type="spellEnd"/>
      <w:r w:rsidRPr="003B0918">
        <w:rPr>
          <w:rFonts w:ascii="Arial" w:hAnsi="Arial" w:cs="Arial"/>
          <w:sz w:val="24"/>
          <w:szCs w:val="24"/>
        </w:rPr>
        <w:t xml:space="preserve"> </w:t>
      </w:r>
      <w:proofErr w:type="spellStart"/>
      <w:r w:rsidRPr="003B0918">
        <w:rPr>
          <w:rFonts w:ascii="Arial" w:hAnsi="Arial" w:cs="Arial"/>
          <w:sz w:val="24"/>
          <w:szCs w:val="24"/>
        </w:rPr>
        <w:t>bahwa</w:t>
      </w:r>
      <w:proofErr w:type="spellEnd"/>
      <w:r w:rsidRPr="003B0918">
        <w:rPr>
          <w:rFonts w:ascii="Arial" w:hAnsi="Arial" w:cs="Arial"/>
          <w:sz w:val="24"/>
          <w:szCs w:val="24"/>
        </w:rPr>
        <w:t xml:space="preserve"> </w:t>
      </w:r>
      <w:proofErr w:type="spellStart"/>
      <w:r w:rsidRPr="003B0918">
        <w:rPr>
          <w:rFonts w:ascii="Arial" w:hAnsi="Arial" w:cs="Arial"/>
          <w:sz w:val="24"/>
          <w:szCs w:val="24"/>
        </w:rPr>
        <w:t>kemampuan</w:t>
      </w:r>
      <w:proofErr w:type="spellEnd"/>
      <w:r w:rsidRPr="003B0918">
        <w:rPr>
          <w:rFonts w:ascii="Arial" w:hAnsi="Arial" w:cs="Arial"/>
          <w:sz w:val="24"/>
          <w:szCs w:val="24"/>
        </w:rPr>
        <w:t xml:space="preserve"> </w:t>
      </w:r>
      <w:proofErr w:type="spellStart"/>
      <w:r w:rsidRPr="003B0918">
        <w:rPr>
          <w:rFonts w:ascii="Arial" w:hAnsi="Arial" w:cs="Arial"/>
          <w:sz w:val="24"/>
          <w:szCs w:val="24"/>
        </w:rPr>
        <w:t>awal</w:t>
      </w:r>
      <w:proofErr w:type="spellEnd"/>
      <w:r w:rsidRPr="003B0918">
        <w:rPr>
          <w:rFonts w:ascii="Arial" w:hAnsi="Arial" w:cs="Arial"/>
          <w:sz w:val="24"/>
          <w:szCs w:val="24"/>
        </w:rPr>
        <w:t xml:space="preserve"> </w:t>
      </w:r>
      <w:proofErr w:type="spellStart"/>
      <w:r w:rsidRPr="003B0918">
        <w:rPr>
          <w:rFonts w:ascii="Arial" w:hAnsi="Arial" w:cs="Arial"/>
          <w:sz w:val="24"/>
          <w:szCs w:val="24"/>
        </w:rPr>
        <w:t>siswa</w:t>
      </w:r>
      <w:proofErr w:type="spellEnd"/>
      <w:r w:rsidRPr="003B0918">
        <w:rPr>
          <w:rFonts w:ascii="Arial" w:hAnsi="Arial" w:cs="Arial"/>
          <w:sz w:val="24"/>
          <w:szCs w:val="24"/>
        </w:rPr>
        <w:t xml:space="preserve"> </w:t>
      </w:r>
      <w:proofErr w:type="spellStart"/>
      <w:r w:rsidRPr="003B0918">
        <w:rPr>
          <w:rFonts w:ascii="Arial" w:hAnsi="Arial" w:cs="Arial"/>
          <w:sz w:val="24"/>
          <w:szCs w:val="24"/>
        </w:rPr>
        <w:t>berada</w:t>
      </w:r>
      <w:proofErr w:type="spellEnd"/>
      <w:r w:rsidRPr="003B0918">
        <w:rPr>
          <w:rFonts w:ascii="Arial" w:hAnsi="Arial" w:cs="Arial"/>
          <w:sz w:val="24"/>
          <w:szCs w:val="24"/>
        </w:rPr>
        <w:t xml:space="preserve"> pada </w:t>
      </w:r>
      <w:proofErr w:type="spellStart"/>
      <w:r w:rsidRPr="003B0918">
        <w:rPr>
          <w:rFonts w:ascii="Arial" w:hAnsi="Arial" w:cs="Arial"/>
          <w:sz w:val="24"/>
          <w:szCs w:val="24"/>
        </w:rPr>
        <w:t>kategori</w:t>
      </w:r>
      <w:proofErr w:type="spellEnd"/>
      <w:r w:rsidRPr="003B0918">
        <w:rPr>
          <w:rFonts w:ascii="Arial" w:hAnsi="Arial" w:cs="Arial"/>
          <w:sz w:val="24"/>
          <w:szCs w:val="24"/>
        </w:rPr>
        <w:t xml:space="preserve"> </w:t>
      </w:r>
      <w:proofErr w:type="spellStart"/>
      <w:r w:rsidRPr="003B0918">
        <w:rPr>
          <w:rFonts w:ascii="Arial" w:hAnsi="Arial" w:cs="Arial"/>
          <w:sz w:val="24"/>
          <w:szCs w:val="24"/>
        </w:rPr>
        <w:t>cukup</w:t>
      </w:r>
      <w:proofErr w:type="spellEnd"/>
      <w:r w:rsidRPr="003B0918">
        <w:rPr>
          <w:rFonts w:ascii="Arial" w:hAnsi="Arial" w:cs="Arial"/>
          <w:sz w:val="24"/>
          <w:szCs w:val="24"/>
        </w:rPr>
        <w:t xml:space="preserve"> </w:t>
      </w:r>
      <w:proofErr w:type="spellStart"/>
      <w:r w:rsidRPr="003B0918">
        <w:rPr>
          <w:rFonts w:ascii="Arial" w:hAnsi="Arial" w:cs="Arial"/>
          <w:sz w:val="24"/>
          <w:szCs w:val="24"/>
        </w:rPr>
        <w:t>baik</w:t>
      </w:r>
      <w:proofErr w:type="spellEnd"/>
      <w:r w:rsidRPr="003B0918">
        <w:rPr>
          <w:rFonts w:ascii="Arial" w:hAnsi="Arial" w:cs="Arial"/>
          <w:sz w:val="24"/>
          <w:szCs w:val="24"/>
        </w:rPr>
        <w:t xml:space="preserve">, </w:t>
      </w:r>
      <w:proofErr w:type="spellStart"/>
      <w:r w:rsidRPr="003B0918">
        <w:rPr>
          <w:rFonts w:ascii="Arial" w:hAnsi="Arial" w:cs="Arial"/>
          <w:sz w:val="24"/>
          <w:szCs w:val="24"/>
        </w:rPr>
        <w:t>tetapi</w:t>
      </w:r>
      <w:proofErr w:type="spellEnd"/>
      <w:r w:rsidRPr="003B0918">
        <w:rPr>
          <w:rFonts w:ascii="Arial" w:hAnsi="Arial" w:cs="Arial"/>
          <w:sz w:val="24"/>
          <w:szCs w:val="24"/>
        </w:rPr>
        <w:t xml:space="preserve"> </w:t>
      </w:r>
      <w:proofErr w:type="spellStart"/>
      <w:r w:rsidRPr="003B0918">
        <w:rPr>
          <w:rFonts w:ascii="Arial" w:hAnsi="Arial" w:cs="Arial"/>
          <w:sz w:val="24"/>
          <w:szCs w:val="24"/>
        </w:rPr>
        <w:t>masih</w:t>
      </w:r>
      <w:proofErr w:type="spellEnd"/>
      <w:r w:rsidRPr="003B0918">
        <w:rPr>
          <w:rFonts w:ascii="Arial" w:hAnsi="Arial" w:cs="Arial"/>
          <w:sz w:val="24"/>
          <w:szCs w:val="24"/>
        </w:rPr>
        <w:t xml:space="preserve"> </w:t>
      </w:r>
      <w:proofErr w:type="spellStart"/>
      <w:r w:rsidRPr="003B0918">
        <w:rPr>
          <w:rFonts w:ascii="Arial" w:hAnsi="Arial" w:cs="Arial"/>
          <w:sz w:val="24"/>
          <w:szCs w:val="24"/>
        </w:rPr>
        <w:t>terdapat</w:t>
      </w:r>
      <w:proofErr w:type="spellEnd"/>
      <w:r w:rsidRPr="003B0918">
        <w:rPr>
          <w:rFonts w:ascii="Arial" w:hAnsi="Arial" w:cs="Arial"/>
          <w:sz w:val="24"/>
          <w:szCs w:val="24"/>
        </w:rPr>
        <w:t xml:space="preserve"> </w:t>
      </w:r>
      <w:proofErr w:type="spellStart"/>
      <w:r w:rsidRPr="003B0918">
        <w:rPr>
          <w:rFonts w:ascii="Arial" w:hAnsi="Arial" w:cs="Arial"/>
          <w:sz w:val="24"/>
          <w:szCs w:val="24"/>
        </w:rPr>
        <w:t>variasi</w:t>
      </w:r>
      <w:proofErr w:type="spellEnd"/>
      <w:r w:rsidRPr="003B0918">
        <w:rPr>
          <w:rFonts w:ascii="Arial" w:hAnsi="Arial" w:cs="Arial"/>
          <w:sz w:val="24"/>
          <w:szCs w:val="24"/>
        </w:rPr>
        <w:t xml:space="preserve"> </w:t>
      </w:r>
      <w:proofErr w:type="spellStart"/>
      <w:r w:rsidRPr="003B0918">
        <w:rPr>
          <w:rFonts w:ascii="Arial" w:hAnsi="Arial" w:cs="Arial"/>
          <w:sz w:val="24"/>
          <w:szCs w:val="24"/>
        </w:rPr>
        <w:t>kemampuan</w:t>
      </w:r>
      <w:proofErr w:type="spellEnd"/>
      <w:r w:rsidRPr="003B0918">
        <w:rPr>
          <w:rFonts w:ascii="Arial" w:hAnsi="Arial" w:cs="Arial"/>
          <w:sz w:val="24"/>
          <w:szCs w:val="24"/>
        </w:rPr>
        <w:t xml:space="preserve"> yang </w:t>
      </w:r>
      <w:proofErr w:type="spellStart"/>
      <w:r w:rsidRPr="003B0918">
        <w:rPr>
          <w:rFonts w:ascii="Arial" w:hAnsi="Arial" w:cs="Arial"/>
          <w:sz w:val="24"/>
          <w:szCs w:val="24"/>
        </w:rPr>
        <w:t>cukup</w:t>
      </w:r>
      <w:proofErr w:type="spellEnd"/>
      <w:r w:rsidRPr="003B0918">
        <w:rPr>
          <w:rFonts w:ascii="Arial" w:hAnsi="Arial" w:cs="Arial"/>
          <w:sz w:val="24"/>
          <w:szCs w:val="24"/>
        </w:rPr>
        <w:t xml:space="preserve"> </w:t>
      </w:r>
      <w:proofErr w:type="spellStart"/>
      <w:r w:rsidRPr="003B0918">
        <w:rPr>
          <w:rFonts w:ascii="Arial" w:hAnsi="Arial" w:cs="Arial"/>
          <w:sz w:val="24"/>
          <w:szCs w:val="24"/>
        </w:rPr>
        <w:t>signifikan</w:t>
      </w:r>
      <w:proofErr w:type="spellEnd"/>
      <w:r w:rsidRPr="003B0918">
        <w:rPr>
          <w:rFonts w:ascii="Arial" w:hAnsi="Arial" w:cs="Arial"/>
          <w:sz w:val="24"/>
          <w:szCs w:val="24"/>
        </w:rPr>
        <w:t xml:space="preserve"> </w:t>
      </w:r>
      <w:proofErr w:type="spellStart"/>
      <w:r w:rsidRPr="003B0918">
        <w:rPr>
          <w:rFonts w:ascii="Arial" w:hAnsi="Arial" w:cs="Arial"/>
          <w:sz w:val="24"/>
          <w:szCs w:val="24"/>
        </w:rPr>
        <w:t>antar</w:t>
      </w:r>
      <w:proofErr w:type="spellEnd"/>
      <w:r w:rsidRPr="003B0918">
        <w:rPr>
          <w:rFonts w:ascii="Arial" w:hAnsi="Arial" w:cs="Arial"/>
          <w:sz w:val="24"/>
          <w:szCs w:val="24"/>
        </w:rPr>
        <w:t xml:space="preserve"> </w:t>
      </w:r>
      <w:proofErr w:type="spellStart"/>
      <w:r w:rsidRPr="003B0918">
        <w:rPr>
          <w:rFonts w:ascii="Arial" w:hAnsi="Arial" w:cs="Arial"/>
          <w:sz w:val="24"/>
          <w:szCs w:val="24"/>
        </w:rPr>
        <w:t>peserta</w:t>
      </w:r>
      <w:proofErr w:type="spellEnd"/>
      <w:r w:rsidRPr="003B0918">
        <w:rPr>
          <w:rFonts w:ascii="Arial" w:hAnsi="Arial" w:cs="Arial"/>
          <w:sz w:val="24"/>
          <w:szCs w:val="24"/>
        </w:rPr>
        <w:t xml:space="preserve"> </w:t>
      </w:r>
      <w:proofErr w:type="spellStart"/>
      <w:r w:rsidRPr="003B0918">
        <w:rPr>
          <w:rFonts w:ascii="Arial" w:hAnsi="Arial" w:cs="Arial"/>
          <w:sz w:val="24"/>
          <w:szCs w:val="24"/>
        </w:rPr>
        <w:t>didik</w:t>
      </w:r>
      <w:proofErr w:type="spellEnd"/>
      <w:r w:rsidRPr="003B0918">
        <w:rPr>
          <w:rFonts w:ascii="Arial" w:hAnsi="Arial" w:cs="Arial"/>
          <w:sz w:val="24"/>
          <w:szCs w:val="24"/>
        </w:rPr>
        <w:t>.</w:t>
      </w:r>
    </w:p>
    <w:p w14:paraId="70755CD4" w14:textId="77777777" w:rsidR="001042D3" w:rsidRDefault="001042D3" w:rsidP="00D71FF5">
      <w:pPr>
        <w:spacing w:after="0" w:line="360" w:lineRule="auto"/>
        <w:jc w:val="both"/>
        <w:rPr>
          <w:rFonts w:ascii="Arial" w:hAnsi="Arial" w:cs="Arial"/>
          <w:sz w:val="24"/>
          <w:szCs w:val="24"/>
          <w:lang w:val="id-ID"/>
        </w:rPr>
      </w:pPr>
    </w:p>
    <w:p w14:paraId="14AED518" w14:textId="55E930E9" w:rsidR="00D71FF5" w:rsidRDefault="00D71FF5" w:rsidP="00D71FF5">
      <w:pPr>
        <w:spacing w:after="0" w:line="240" w:lineRule="auto"/>
        <w:jc w:val="center"/>
        <w:rPr>
          <w:rFonts w:ascii="Arial" w:hAnsi="Arial" w:cs="Arial"/>
          <w:b/>
          <w:bCs/>
          <w:sz w:val="20"/>
          <w:szCs w:val="20"/>
        </w:rPr>
      </w:pPr>
      <w:r w:rsidRPr="00D71FF5">
        <w:rPr>
          <w:rFonts w:ascii="Arial" w:hAnsi="Arial" w:cs="Arial"/>
          <w:b/>
          <w:bCs/>
          <w:sz w:val="20"/>
          <w:szCs w:val="20"/>
        </w:rPr>
        <w:t xml:space="preserve">Tabel </w:t>
      </w:r>
      <w:r w:rsidRPr="00D71FF5">
        <w:rPr>
          <w:rFonts w:ascii="Arial" w:hAnsi="Arial" w:cs="Arial"/>
          <w:b/>
          <w:bCs/>
          <w:i/>
          <w:iCs/>
          <w:sz w:val="20"/>
          <w:szCs w:val="20"/>
        </w:rPr>
        <w:fldChar w:fldCharType="begin"/>
      </w:r>
      <w:r w:rsidRPr="00D71FF5">
        <w:rPr>
          <w:rFonts w:ascii="Arial" w:hAnsi="Arial" w:cs="Arial"/>
          <w:b/>
          <w:bCs/>
          <w:sz w:val="20"/>
          <w:szCs w:val="20"/>
        </w:rPr>
        <w:instrText xml:space="preserve"> SEQ Tabel \* ARABIC </w:instrText>
      </w:r>
      <w:r w:rsidRPr="00D71FF5">
        <w:rPr>
          <w:rFonts w:ascii="Arial" w:hAnsi="Arial" w:cs="Arial"/>
          <w:b/>
          <w:bCs/>
          <w:i/>
          <w:iCs/>
          <w:sz w:val="20"/>
          <w:szCs w:val="20"/>
        </w:rPr>
        <w:fldChar w:fldCharType="separate"/>
      </w:r>
      <w:r w:rsidR="00677D74">
        <w:rPr>
          <w:rFonts w:ascii="Arial" w:hAnsi="Arial" w:cs="Arial"/>
          <w:b/>
          <w:bCs/>
          <w:noProof/>
          <w:sz w:val="20"/>
          <w:szCs w:val="20"/>
        </w:rPr>
        <w:t>2</w:t>
      </w:r>
      <w:r w:rsidRPr="00D71FF5">
        <w:rPr>
          <w:rFonts w:ascii="Arial" w:hAnsi="Arial" w:cs="Arial"/>
          <w:b/>
          <w:bCs/>
          <w:sz w:val="20"/>
          <w:szCs w:val="20"/>
        </w:rPr>
        <w:fldChar w:fldCharType="end"/>
      </w:r>
      <w:r w:rsidRPr="00D71FF5">
        <w:rPr>
          <w:rFonts w:ascii="Arial" w:hAnsi="Arial" w:cs="Arial"/>
          <w:b/>
          <w:bCs/>
          <w:sz w:val="20"/>
          <w:szCs w:val="20"/>
          <w:lang w:val="id-ID"/>
        </w:rPr>
        <w:t xml:space="preserve">. </w:t>
      </w:r>
      <w:r w:rsidRPr="00D71FF5">
        <w:rPr>
          <w:rFonts w:ascii="Arial" w:hAnsi="Arial" w:cs="Arial"/>
          <w:b/>
          <w:bCs/>
          <w:sz w:val="20"/>
          <w:szCs w:val="20"/>
        </w:rPr>
        <w:t xml:space="preserve">Hasil Pre-Test </w:t>
      </w:r>
      <w:proofErr w:type="spellStart"/>
      <w:r w:rsidRPr="00D71FF5">
        <w:rPr>
          <w:rFonts w:ascii="Arial" w:hAnsi="Arial" w:cs="Arial"/>
          <w:b/>
          <w:bCs/>
          <w:sz w:val="20"/>
          <w:szCs w:val="20"/>
        </w:rPr>
        <w:t>Kelas</w:t>
      </w:r>
      <w:proofErr w:type="spellEnd"/>
      <w:r w:rsidRPr="00D71FF5">
        <w:rPr>
          <w:rFonts w:ascii="Arial" w:hAnsi="Arial" w:cs="Arial"/>
          <w:b/>
          <w:bCs/>
          <w:sz w:val="20"/>
          <w:szCs w:val="20"/>
        </w:rPr>
        <w:t xml:space="preserve"> </w:t>
      </w:r>
      <w:proofErr w:type="spellStart"/>
      <w:r w:rsidRPr="00D71FF5">
        <w:rPr>
          <w:rFonts w:ascii="Arial" w:hAnsi="Arial" w:cs="Arial"/>
          <w:b/>
          <w:bCs/>
          <w:sz w:val="20"/>
          <w:szCs w:val="20"/>
        </w:rPr>
        <w:t>Kontrol</w:t>
      </w:r>
      <w:proofErr w:type="spellEnd"/>
      <w:r w:rsidRPr="00D71FF5">
        <w:rPr>
          <w:rFonts w:ascii="Arial" w:hAnsi="Arial" w:cs="Arial"/>
          <w:b/>
          <w:bCs/>
          <w:sz w:val="20"/>
          <w:szCs w:val="20"/>
        </w:rPr>
        <w:t xml:space="preserve"> Dan </w:t>
      </w:r>
      <w:proofErr w:type="spellStart"/>
      <w:r w:rsidRPr="00D71FF5">
        <w:rPr>
          <w:rFonts w:ascii="Arial" w:hAnsi="Arial" w:cs="Arial"/>
          <w:b/>
          <w:bCs/>
          <w:sz w:val="20"/>
          <w:szCs w:val="20"/>
        </w:rPr>
        <w:t>Eksperimen</w:t>
      </w:r>
      <w:proofErr w:type="spellEnd"/>
    </w:p>
    <w:p w14:paraId="65BB0BDC" w14:textId="77777777" w:rsidR="00875868" w:rsidRPr="00D71FF5" w:rsidRDefault="00875868" w:rsidP="00D71FF5">
      <w:pPr>
        <w:spacing w:after="0" w:line="240" w:lineRule="auto"/>
        <w:jc w:val="center"/>
        <w:rPr>
          <w:rFonts w:ascii="Arial" w:hAnsi="Arial" w:cs="Arial"/>
          <w:sz w:val="20"/>
          <w:szCs w:val="20"/>
          <w:lang w:val="id-ID"/>
        </w:rPr>
      </w:pPr>
    </w:p>
    <w:tbl>
      <w:tblPr>
        <w:tblStyle w:val="PlainTable2"/>
        <w:tblW w:w="4395" w:type="dxa"/>
        <w:tblInd w:w="-142" w:type="dxa"/>
        <w:tblLook w:val="04A0" w:firstRow="1" w:lastRow="0" w:firstColumn="1" w:lastColumn="0" w:noHBand="0" w:noVBand="1"/>
      </w:tblPr>
      <w:tblGrid>
        <w:gridCol w:w="1272"/>
        <w:gridCol w:w="1117"/>
        <w:gridCol w:w="1072"/>
        <w:gridCol w:w="934"/>
      </w:tblGrid>
      <w:tr w:rsidR="00AA00F3" w:rsidRPr="00E50438" w14:paraId="0265152E" w14:textId="4CDFAC53" w:rsidTr="00F85560">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DD7749" w14:textId="77777777" w:rsidR="00AA00F3" w:rsidRPr="00875868" w:rsidRDefault="00AA00F3" w:rsidP="00AA00F3">
            <w:pPr>
              <w:pStyle w:val="NoSpacing"/>
              <w:jc w:val="center"/>
              <w:rPr>
                <w:rFonts w:asciiTheme="minorBidi" w:hAnsiTheme="minorBidi" w:cstheme="minorBidi"/>
                <w:sz w:val="20"/>
                <w:szCs w:val="20"/>
              </w:rPr>
            </w:pPr>
            <w:r w:rsidRPr="00875868">
              <w:rPr>
                <w:rFonts w:asciiTheme="minorBidi" w:hAnsiTheme="minorBidi" w:cstheme="minorBidi"/>
                <w:sz w:val="20"/>
                <w:szCs w:val="20"/>
              </w:rPr>
              <w:t>Kelompok</w:t>
            </w:r>
          </w:p>
        </w:tc>
        <w:tc>
          <w:tcPr>
            <w:tcW w:w="1117" w:type="dxa"/>
            <w:vAlign w:val="center"/>
            <w:hideMark/>
          </w:tcPr>
          <w:p w14:paraId="35B29296" w14:textId="77777777" w:rsidR="00AA00F3" w:rsidRPr="00875868" w:rsidRDefault="00AA00F3" w:rsidP="00AA00F3">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Nilai Terendah</w:t>
            </w:r>
          </w:p>
        </w:tc>
        <w:tc>
          <w:tcPr>
            <w:tcW w:w="1072" w:type="dxa"/>
            <w:vAlign w:val="center"/>
            <w:hideMark/>
          </w:tcPr>
          <w:p w14:paraId="1EAE5C16" w14:textId="77777777" w:rsidR="00AA00F3" w:rsidRPr="00875868" w:rsidRDefault="00AA00F3" w:rsidP="00AA00F3">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Nilai Tertinggi</w:t>
            </w:r>
          </w:p>
        </w:tc>
        <w:tc>
          <w:tcPr>
            <w:tcW w:w="934" w:type="dxa"/>
            <w:vAlign w:val="center"/>
          </w:tcPr>
          <w:p w14:paraId="3BE2C624" w14:textId="0D859876" w:rsidR="00AA00F3" w:rsidRPr="00875868" w:rsidRDefault="00AA00F3" w:rsidP="00AA00F3">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Jumlah Siswa</w:t>
            </w:r>
          </w:p>
        </w:tc>
      </w:tr>
      <w:tr w:rsidR="00AA00F3" w:rsidRPr="00E50438" w14:paraId="1CA95A2B" w14:textId="05D832B1" w:rsidTr="00F8556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AEA4805" w14:textId="77777777" w:rsidR="00AA00F3" w:rsidRPr="00875868" w:rsidRDefault="00AA00F3" w:rsidP="00AA00F3">
            <w:pPr>
              <w:pStyle w:val="NoSpacing"/>
              <w:jc w:val="center"/>
              <w:rPr>
                <w:rFonts w:asciiTheme="minorBidi" w:hAnsiTheme="minorBidi" w:cstheme="minorBidi"/>
                <w:b w:val="0"/>
                <w:bCs w:val="0"/>
                <w:sz w:val="20"/>
                <w:szCs w:val="20"/>
              </w:rPr>
            </w:pPr>
            <w:r w:rsidRPr="00875868">
              <w:rPr>
                <w:rFonts w:asciiTheme="minorBidi" w:hAnsiTheme="minorBidi" w:cstheme="minorBidi"/>
                <w:b w:val="0"/>
                <w:bCs w:val="0"/>
                <w:sz w:val="20"/>
                <w:szCs w:val="20"/>
              </w:rPr>
              <w:t>Kelas Kontrol</w:t>
            </w:r>
          </w:p>
        </w:tc>
        <w:tc>
          <w:tcPr>
            <w:tcW w:w="1117" w:type="dxa"/>
            <w:vAlign w:val="center"/>
            <w:hideMark/>
          </w:tcPr>
          <w:p w14:paraId="2939E0FE" w14:textId="77777777" w:rsidR="00AA00F3" w:rsidRPr="00875868" w:rsidRDefault="00AA00F3" w:rsidP="00AA00F3">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60</w:t>
            </w:r>
          </w:p>
        </w:tc>
        <w:tc>
          <w:tcPr>
            <w:tcW w:w="1072" w:type="dxa"/>
            <w:vAlign w:val="center"/>
            <w:hideMark/>
          </w:tcPr>
          <w:p w14:paraId="2C7939DB" w14:textId="77777777" w:rsidR="00AA00F3" w:rsidRPr="00875868" w:rsidRDefault="00AA00F3" w:rsidP="00AA00F3">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100</w:t>
            </w:r>
          </w:p>
        </w:tc>
        <w:tc>
          <w:tcPr>
            <w:tcW w:w="934" w:type="dxa"/>
            <w:vAlign w:val="center"/>
          </w:tcPr>
          <w:p w14:paraId="521D5B16" w14:textId="59369698" w:rsidR="00AA00F3" w:rsidRPr="00875868" w:rsidRDefault="00AA00F3" w:rsidP="00AA00F3">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27</w:t>
            </w:r>
          </w:p>
        </w:tc>
      </w:tr>
      <w:tr w:rsidR="00AA00F3" w:rsidRPr="00E50438" w14:paraId="3D6DD0DD" w14:textId="4B3C29F7" w:rsidTr="00F85560">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27F4EC4E" w14:textId="77777777" w:rsidR="00AA00F3" w:rsidRPr="00875868" w:rsidRDefault="00AA00F3" w:rsidP="00AA00F3">
            <w:pPr>
              <w:pStyle w:val="NoSpacing"/>
              <w:jc w:val="center"/>
              <w:rPr>
                <w:rFonts w:asciiTheme="minorBidi" w:hAnsiTheme="minorBidi" w:cstheme="minorBidi"/>
                <w:b w:val="0"/>
                <w:bCs w:val="0"/>
                <w:sz w:val="20"/>
                <w:szCs w:val="20"/>
              </w:rPr>
            </w:pPr>
            <w:r w:rsidRPr="00875868">
              <w:rPr>
                <w:rFonts w:asciiTheme="minorBidi" w:hAnsiTheme="minorBidi" w:cstheme="minorBidi"/>
                <w:b w:val="0"/>
                <w:bCs w:val="0"/>
                <w:sz w:val="20"/>
                <w:szCs w:val="20"/>
              </w:rPr>
              <w:t>Kelas Eksperimen</w:t>
            </w:r>
          </w:p>
        </w:tc>
        <w:tc>
          <w:tcPr>
            <w:tcW w:w="1117" w:type="dxa"/>
            <w:vAlign w:val="center"/>
            <w:hideMark/>
          </w:tcPr>
          <w:p w14:paraId="585CF38F" w14:textId="77777777" w:rsidR="00AA00F3" w:rsidRPr="00875868" w:rsidRDefault="00AA00F3" w:rsidP="00AA00F3">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60</w:t>
            </w:r>
          </w:p>
        </w:tc>
        <w:tc>
          <w:tcPr>
            <w:tcW w:w="1072" w:type="dxa"/>
            <w:vAlign w:val="center"/>
            <w:hideMark/>
          </w:tcPr>
          <w:p w14:paraId="00F8A07A" w14:textId="77777777" w:rsidR="00AA00F3" w:rsidRPr="00875868" w:rsidRDefault="00AA00F3" w:rsidP="00AA00F3">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100</w:t>
            </w:r>
          </w:p>
        </w:tc>
        <w:tc>
          <w:tcPr>
            <w:tcW w:w="934" w:type="dxa"/>
            <w:vAlign w:val="center"/>
          </w:tcPr>
          <w:p w14:paraId="5E22D3CD" w14:textId="1E3C3A1C" w:rsidR="00AA00F3" w:rsidRPr="00875868" w:rsidRDefault="00AA00F3" w:rsidP="00AA00F3">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75868">
              <w:rPr>
                <w:rFonts w:asciiTheme="minorBidi" w:hAnsiTheme="minorBidi" w:cstheme="minorBidi"/>
                <w:sz w:val="20"/>
                <w:szCs w:val="20"/>
              </w:rPr>
              <w:t>27</w:t>
            </w:r>
          </w:p>
        </w:tc>
      </w:tr>
    </w:tbl>
    <w:p w14:paraId="34B6625F" w14:textId="77777777" w:rsidR="001042D3" w:rsidRDefault="001042D3" w:rsidP="00875868">
      <w:pPr>
        <w:spacing w:after="0" w:line="360" w:lineRule="auto"/>
        <w:jc w:val="both"/>
        <w:rPr>
          <w:rFonts w:ascii="Arial" w:hAnsi="Arial" w:cs="Arial"/>
          <w:sz w:val="24"/>
          <w:szCs w:val="24"/>
          <w:lang w:val="id-ID"/>
        </w:rPr>
      </w:pPr>
    </w:p>
    <w:p w14:paraId="41775D5E" w14:textId="77777777" w:rsidR="00420690" w:rsidRPr="00420690" w:rsidRDefault="00420690" w:rsidP="00420690">
      <w:pPr>
        <w:spacing w:after="0" w:line="360" w:lineRule="auto"/>
        <w:ind w:firstLine="567"/>
        <w:jc w:val="both"/>
        <w:rPr>
          <w:rFonts w:ascii="Arial" w:hAnsi="Arial" w:cs="Arial"/>
          <w:sz w:val="24"/>
          <w:szCs w:val="24"/>
          <w:lang w:val="id-ID"/>
        </w:rPr>
      </w:pPr>
      <w:r w:rsidRPr="00420690">
        <w:rPr>
          <w:rFonts w:ascii="Arial" w:hAnsi="Arial" w:cs="Arial"/>
          <w:sz w:val="24"/>
          <w:szCs w:val="24"/>
          <w:lang w:val="id-ID"/>
        </w:rPr>
        <w:t xml:space="preserve">Temuan tersebut menunjukkan bahwa sebelum penggunaan </w:t>
      </w:r>
      <w:proofErr w:type="spellStart"/>
      <w:r w:rsidRPr="00420690">
        <w:rPr>
          <w:rFonts w:ascii="Arial" w:hAnsi="Arial" w:cs="Arial"/>
          <w:sz w:val="24"/>
          <w:szCs w:val="24"/>
          <w:lang w:val="id-ID"/>
        </w:rPr>
        <w:t>Duolingo</w:t>
      </w:r>
      <w:proofErr w:type="spellEnd"/>
      <w:r w:rsidRPr="00420690">
        <w:rPr>
          <w:rFonts w:ascii="Arial" w:hAnsi="Arial" w:cs="Arial"/>
          <w:sz w:val="24"/>
          <w:szCs w:val="24"/>
          <w:lang w:val="id-ID"/>
        </w:rPr>
        <w:t>, pembelajaran konvensional telah mampu menghasilkan ketuntasan secara klasikal, tetapi belum sepenuhnya mengakomodasi perbedaan kemampuan siswa secara merata. Rentang nilai yang cukup lebar mengindikasikan adanya kesenjangan pemahaman, terutama bagi siswa dengan kemampuan dasar lebih rendah.</w:t>
      </w:r>
    </w:p>
    <w:p w14:paraId="1B45B552" w14:textId="77777777" w:rsidR="00420690" w:rsidRPr="00420690" w:rsidRDefault="00420690" w:rsidP="00420690">
      <w:pPr>
        <w:spacing w:after="0" w:line="360" w:lineRule="auto"/>
        <w:ind w:firstLine="567"/>
        <w:jc w:val="both"/>
        <w:rPr>
          <w:rFonts w:ascii="Arial" w:hAnsi="Arial" w:cs="Arial"/>
          <w:sz w:val="24"/>
          <w:szCs w:val="24"/>
          <w:lang w:val="id-ID"/>
        </w:rPr>
      </w:pPr>
      <w:r w:rsidRPr="00420690">
        <w:rPr>
          <w:rFonts w:ascii="Arial" w:hAnsi="Arial" w:cs="Arial"/>
          <w:sz w:val="24"/>
          <w:szCs w:val="24"/>
          <w:lang w:val="id-ID"/>
        </w:rPr>
        <w:t xml:space="preserve">Pada tahap evaluasi, penilaian dilakukan melalui tes tertulis untuk aspek pengetahuan, praktik berbicara untuk aspek keterampilan, serta </w:t>
      </w:r>
      <w:r w:rsidRPr="00420690">
        <w:rPr>
          <w:rFonts w:ascii="Arial" w:hAnsi="Arial" w:cs="Arial"/>
          <w:sz w:val="24"/>
          <w:szCs w:val="24"/>
          <w:lang w:val="id-ID"/>
        </w:rPr>
        <w:lastRenderedPageBreak/>
        <w:t>observasi sikap selama pembelajaran berlangsung. Guru menyatakan bahwa penilaian mencakup tiga ranah utama, yaitu pengetahuan, keterampilan, dan sikap. Meskipun sistem evaluasi telah dirancang secara komprehensif, hasilnya menunjukkan bahwa masih terdapat siswa yang mengalami kesulitan dalam memahami dan mempraktikkan Bahasa Arab secara aktif. Faktor keterbatasan waktu, variasi metode yang terbatas, serta minimnya media interaktif menjadi penyebab belum optimalnya efektivitas pembelajaran.</w:t>
      </w:r>
    </w:p>
    <w:p w14:paraId="39B041FB" w14:textId="5C49B9EB" w:rsidR="00875868" w:rsidRDefault="00420690" w:rsidP="00420690">
      <w:pPr>
        <w:spacing w:after="0" w:line="360" w:lineRule="auto"/>
        <w:ind w:firstLine="567"/>
        <w:jc w:val="both"/>
        <w:rPr>
          <w:rFonts w:ascii="Arial" w:hAnsi="Arial" w:cs="Arial"/>
          <w:sz w:val="24"/>
          <w:szCs w:val="24"/>
        </w:rPr>
      </w:pPr>
      <w:r w:rsidRPr="00420690">
        <w:rPr>
          <w:rFonts w:ascii="Arial" w:hAnsi="Arial" w:cs="Arial"/>
          <w:sz w:val="24"/>
          <w:szCs w:val="24"/>
        </w:rPr>
        <w:t xml:space="preserve">Proses </w:t>
      </w:r>
      <w:proofErr w:type="spellStart"/>
      <w:r w:rsidRPr="00420690">
        <w:rPr>
          <w:rFonts w:ascii="Arial" w:hAnsi="Arial" w:cs="Arial"/>
          <w:sz w:val="24"/>
          <w:szCs w:val="24"/>
        </w:rPr>
        <w:t>pembelajaran</w:t>
      </w:r>
      <w:proofErr w:type="spellEnd"/>
      <w:r w:rsidRPr="00420690">
        <w:rPr>
          <w:rFonts w:ascii="Arial" w:hAnsi="Arial" w:cs="Arial"/>
          <w:sz w:val="24"/>
          <w:szCs w:val="24"/>
        </w:rPr>
        <w:t xml:space="preserve"> Bahasa Arab </w:t>
      </w:r>
      <w:proofErr w:type="spellStart"/>
      <w:r w:rsidRPr="00420690">
        <w:rPr>
          <w:rFonts w:ascii="Arial" w:hAnsi="Arial" w:cs="Arial"/>
          <w:sz w:val="24"/>
          <w:szCs w:val="24"/>
        </w:rPr>
        <w:t>sebelum</w:t>
      </w:r>
      <w:proofErr w:type="spellEnd"/>
      <w:r w:rsidRPr="00420690">
        <w:rPr>
          <w:rFonts w:ascii="Arial" w:hAnsi="Arial" w:cs="Arial"/>
          <w:sz w:val="24"/>
          <w:szCs w:val="24"/>
        </w:rPr>
        <w:t xml:space="preserve"> </w:t>
      </w:r>
      <w:proofErr w:type="spellStart"/>
      <w:r w:rsidRPr="00420690">
        <w:rPr>
          <w:rFonts w:ascii="Arial" w:hAnsi="Arial" w:cs="Arial"/>
          <w:sz w:val="24"/>
          <w:szCs w:val="24"/>
        </w:rPr>
        <w:t>penggunaan</w:t>
      </w:r>
      <w:proofErr w:type="spellEnd"/>
      <w:r w:rsidRPr="00420690">
        <w:rPr>
          <w:rFonts w:ascii="Arial" w:hAnsi="Arial" w:cs="Arial"/>
          <w:sz w:val="24"/>
          <w:szCs w:val="24"/>
        </w:rPr>
        <w:t xml:space="preserve"> </w:t>
      </w:r>
      <w:proofErr w:type="spellStart"/>
      <w:r w:rsidRPr="00420690">
        <w:rPr>
          <w:rFonts w:ascii="Arial" w:hAnsi="Arial" w:cs="Arial"/>
          <w:sz w:val="24"/>
          <w:szCs w:val="24"/>
        </w:rPr>
        <w:t>aplikasi</w:t>
      </w:r>
      <w:proofErr w:type="spellEnd"/>
      <w:r w:rsidRPr="00420690">
        <w:rPr>
          <w:rFonts w:ascii="Arial" w:hAnsi="Arial" w:cs="Arial"/>
          <w:sz w:val="24"/>
          <w:szCs w:val="24"/>
        </w:rPr>
        <w:t xml:space="preserve"> Duolingo </w:t>
      </w:r>
      <w:proofErr w:type="spellStart"/>
      <w:r w:rsidRPr="00420690">
        <w:rPr>
          <w:rFonts w:ascii="Arial" w:hAnsi="Arial" w:cs="Arial"/>
          <w:sz w:val="24"/>
          <w:szCs w:val="24"/>
        </w:rPr>
        <w:t>telah</w:t>
      </w:r>
      <w:proofErr w:type="spellEnd"/>
      <w:r w:rsidRPr="00420690">
        <w:rPr>
          <w:rFonts w:ascii="Arial" w:hAnsi="Arial" w:cs="Arial"/>
          <w:sz w:val="24"/>
          <w:szCs w:val="24"/>
        </w:rPr>
        <w:t xml:space="preserve"> </w:t>
      </w:r>
      <w:proofErr w:type="spellStart"/>
      <w:r w:rsidRPr="00420690">
        <w:rPr>
          <w:rFonts w:ascii="Arial" w:hAnsi="Arial" w:cs="Arial"/>
          <w:sz w:val="24"/>
          <w:szCs w:val="24"/>
        </w:rPr>
        <w:t>berjalan</w:t>
      </w:r>
      <w:proofErr w:type="spellEnd"/>
      <w:r w:rsidRPr="00420690">
        <w:rPr>
          <w:rFonts w:ascii="Arial" w:hAnsi="Arial" w:cs="Arial"/>
          <w:sz w:val="24"/>
          <w:szCs w:val="24"/>
        </w:rPr>
        <w:t xml:space="preserve"> </w:t>
      </w:r>
      <w:proofErr w:type="spellStart"/>
      <w:r w:rsidRPr="00420690">
        <w:rPr>
          <w:rFonts w:ascii="Arial" w:hAnsi="Arial" w:cs="Arial"/>
          <w:sz w:val="24"/>
          <w:szCs w:val="24"/>
        </w:rPr>
        <w:t>sesuai</w:t>
      </w:r>
      <w:proofErr w:type="spellEnd"/>
      <w:r w:rsidRPr="00420690">
        <w:rPr>
          <w:rFonts w:ascii="Arial" w:hAnsi="Arial" w:cs="Arial"/>
          <w:sz w:val="24"/>
          <w:szCs w:val="24"/>
        </w:rPr>
        <w:t xml:space="preserve"> </w:t>
      </w:r>
      <w:proofErr w:type="spellStart"/>
      <w:r w:rsidRPr="00420690">
        <w:rPr>
          <w:rFonts w:ascii="Arial" w:hAnsi="Arial" w:cs="Arial"/>
          <w:sz w:val="24"/>
          <w:szCs w:val="24"/>
        </w:rPr>
        <w:t>kurikulum</w:t>
      </w:r>
      <w:proofErr w:type="spellEnd"/>
      <w:r w:rsidRPr="00420690">
        <w:rPr>
          <w:rFonts w:ascii="Arial" w:hAnsi="Arial" w:cs="Arial"/>
          <w:sz w:val="24"/>
          <w:szCs w:val="24"/>
        </w:rPr>
        <w:t xml:space="preserve"> dan </w:t>
      </w:r>
      <w:proofErr w:type="spellStart"/>
      <w:r w:rsidRPr="00420690">
        <w:rPr>
          <w:rFonts w:ascii="Arial" w:hAnsi="Arial" w:cs="Arial"/>
          <w:sz w:val="24"/>
          <w:szCs w:val="24"/>
        </w:rPr>
        <w:t>mencapai</w:t>
      </w:r>
      <w:proofErr w:type="spellEnd"/>
      <w:r w:rsidRPr="00420690">
        <w:rPr>
          <w:rFonts w:ascii="Arial" w:hAnsi="Arial" w:cs="Arial"/>
          <w:sz w:val="24"/>
          <w:szCs w:val="24"/>
        </w:rPr>
        <w:t xml:space="preserve"> </w:t>
      </w:r>
      <w:proofErr w:type="spellStart"/>
      <w:r w:rsidRPr="00420690">
        <w:rPr>
          <w:rFonts w:ascii="Arial" w:hAnsi="Arial" w:cs="Arial"/>
          <w:sz w:val="24"/>
          <w:szCs w:val="24"/>
        </w:rPr>
        <w:t>ketuntasan</w:t>
      </w:r>
      <w:proofErr w:type="spellEnd"/>
      <w:r w:rsidRPr="00420690">
        <w:rPr>
          <w:rFonts w:ascii="Arial" w:hAnsi="Arial" w:cs="Arial"/>
          <w:sz w:val="24"/>
          <w:szCs w:val="24"/>
        </w:rPr>
        <w:t xml:space="preserve"> pada </w:t>
      </w:r>
      <w:proofErr w:type="spellStart"/>
      <w:r w:rsidRPr="00420690">
        <w:rPr>
          <w:rFonts w:ascii="Arial" w:hAnsi="Arial" w:cs="Arial"/>
          <w:sz w:val="24"/>
          <w:szCs w:val="24"/>
        </w:rPr>
        <w:t>sebagian</w:t>
      </w:r>
      <w:proofErr w:type="spellEnd"/>
      <w:r w:rsidRPr="00420690">
        <w:rPr>
          <w:rFonts w:ascii="Arial" w:hAnsi="Arial" w:cs="Arial"/>
          <w:sz w:val="24"/>
          <w:szCs w:val="24"/>
        </w:rPr>
        <w:t xml:space="preserve"> </w:t>
      </w:r>
      <w:proofErr w:type="spellStart"/>
      <w:r w:rsidRPr="00420690">
        <w:rPr>
          <w:rFonts w:ascii="Arial" w:hAnsi="Arial" w:cs="Arial"/>
          <w:sz w:val="24"/>
          <w:szCs w:val="24"/>
        </w:rPr>
        <w:t>besar</w:t>
      </w:r>
      <w:proofErr w:type="spellEnd"/>
      <w:r w:rsidRPr="00420690">
        <w:rPr>
          <w:rFonts w:ascii="Arial" w:hAnsi="Arial" w:cs="Arial"/>
          <w:sz w:val="24"/>
          <w:szCs w:val="24"/>
        </w:rPr>
        <w:t xml:space="preserve"> </w:t>
      </w:r>
      <w:proofErr w:type="spellStart"/>
      <w:r w:rsidRPr="00420690">
        <w:rPr>
          <w:rFonts w:ascii="Arial" w:hAnsi="Arial" w:cs="Arial"/>
          <w:sz w:val="24"/>
          <w:szCs w:val="24"/>
        </w:rPr>
        <w:t>siswa</w:t>
      </w:r>
      <w:proofErr w:type="spellEnd"/>
      <w:r w:rsidRPr="00420690">
        <w:rPr>
          <w:rFonts w:ascii="Arial" w:hAnsi="Arial" w:cs="Arial"/>
          <w:sz w:val="24"/>
          <w:szCs w:val="24"/>
        </w:rPr>
        <w:t xml:space="preserve">. </w:t>
      </w:r>
      <w:proofErr w:type="spellStart"/>
      <w:r w:rsidRPr="00420690">
        <w:rPr>
          <w:rFonts w:ascii="Arial" w:hAnsi="Arial" w:cs="Arial"/>
          <w:sz w:val="24"/>
          <w:szCs w:val="24"/>
        </w:rPr>
        <w:t>Namun</w:t>
      </w:r>
      <w:proofErr w:type="spellEnd"/>
      <w:r w:rsidRPr="00420690">
        <w:rPr>
          <w:rFonts w:ascii="Arial" w:hAnsi="Arial" w:cs="Arial"/>
          <w:sz w:val="24"/>
          <w:szCs w:val="24"/>
        </w:rPr>
        <w:t xml:space="preserve"> </w:t>
      </w:r>
      <w:proofErr w:type="spellStart"/>
      <w:r w:rsidRPr="00420690">
        <w:rPr>
          <w:rFonts w:ascii="Arial" w:hAnsi="Arial" w:cs="Arial"/>
          <w:sz w:val="24"/>
          <w:szCs w:val="24"/>
        </w:rPr>
        <w:t>demikian</w:t>
      </w:r>
      <w:proofErr w:type="spellEnd"/>
      <w:r w:rsidRPr="00420690">
        <w:rPr>
          <w:rFonts w:ascii="Arial" w:hAnsi="Arial" w:cs="Arial"/>
          <w:sz w:val="24"/>
          <w:szCs w:val="24"/>
        </w:rPr>
        <w:t xml:space="preserve">, </w:t>
      </w:r>
      <w:proofErr w:type="spellStart"/>
      <w:r w:rsidRPr="00420690">
        <w:rPr>
          <w:rFonts w:ascii="Arial" w:hAnsi="Arial" w:cs="Arial"/>
          <w:sz w:val="24"/>
          <w:szCs w:val="24"/>
        </w:rPr>
        <w:t>pembelajaran</w:t>
      </w:r>
      <w:proofErr w:type="spellEnd"/>
      <w:r w:rsidRPr="00420690">
        <w:rPr>
          <w:rFonts w:ascii="Arial" w:hAnsi="Arial" w:cs="Arial"/>
          <w:sz w:val="24"/>
          <w:szCs w:val="24"/>
        </w:rPr>
        <w:t xml:space="preserve"> </w:t>
      </w:r>
      <w:proofErr w:type="spellStart"/>
      <w:r w:rsidRPr="00420690">
        <w:rPr>
          <w:rFonts w:ascii="Arial" w:hAnsi="Arial" w:cs="Arial"/>
          <w:sz w:val="24"/>
          <w:szCs w:val="24"/>
        </w:rPr>
        <w:t>masih</w:t>
      </w:r>
      <w:proofErr w:type="spellEnd"/>
      <w:r w:rsidRPr="00420690">
        <w:rPr>
          <w:rFonts w:ascii="Arial" w:hAnsi="Arial" w:cs="Arial"/>
          <w:sz w:val="24"/>
          <w:szCs w:val="24"/>
        </w:rPr>
        <w:t xml:space="preserve"> </w:t>
      </w:r>
      <w:proofErr w:type="spellStart"/>
      <w:r w:rsidRPr="00420690">
        <w:rPr>
          <w:rFonts w:ascii="Arial" w:hAnsi="Arial" w:cs="Arial"/>
          <w:sz w:val="24"/>
          <w:szCs w:val="24"/>
        </w:rPr>
        <w:t>bersifat</w:t>
      </w:r>
      <w:proofErr w:type="spellEnd"/>
      <w:r w:rsidRPr="00420690">
        <w:rPr>
          <w:rFonts w:ascii="Arial" w:hAnsi="Arial" w:cs="Arial"/>
          <w:sz w:val="24"/>
          <w:szCs w:val="24"/>
        </w:rPr>
        <w:t xml:space="preserve"> teacher-centered, </w:t>
      </w:r>
      <w:proofErr w:type="spellStart"/>
      <w:r w:rsidRPr="00420690">
        <w:rPr>
          <w:rFonts w:ascii="Arial" w:hAnsi="Arial" w:cs="Arial"/>
          <w:sz w:val="24"/>
          <w:szCs w:val="24"/>
        </w:rPr>
        <w:t>keterlibatan</w:t>
      </w:r>
      <w:proofErr w:type="spellEnd"/>
      <w:r w:rsidRPr="00420690">
        <w:rPr>
          <w:rFonts w:ascii="Arial" w:hAnsi="Arial" w:cs="Arial"/>
          <w:sz w:val="24"/>
          <w:szCs w:val="24"/>
        </w:rPr>
        <w:t xml:space="preserve"> </w:t>
      </w:r>
      <w:proofErr w:type="spellStart"/>
      <w:r w:rsidRPr="00420690">
        <w:rPr>
          <w:rFonts w:ascii="Arial" w:hAnsi="Arial" w:cs="Arial"/>
          <w:sz w:val="24"/>
          <w:szCs w:val="24"/>
        </w:rPr>
        <w:t>siswa</w:t>
      </w:r>
      <w:proofErr w:type="spellEnd"/>
      <w:r w:rsidRPr="00420690">
        <w:rPr>
          <w:rFonts w:ascii="Arial" w:hAnsi="Arial" w:cs="Arial"/>
          <w:sz w:val="24"/>
          <w:szCs w:val="24"/>
        </w:rPr>
        <w:t xml:space="preserve"> </w:t>
      </w:r>
      <w:proofErr w:type="spellStart"/>
      <w:r w:rsidRPr="00420690">
        <w:rPr>
          <w:rFonts w:ascii="Arial" w:hAnsi="Arial" w:cs="Arial"/>
          <w:sz w:val="24"/>
          <w:szCs w:val="24"/>
        </w:rPr>
        <w:t>belum</w:t>
      </w:r>
      <w:proofErr w:type="spellEnd"/>
      <w:r w:rsidRPr="00420690">
        <w:rPr>
          <w:rFonts w:ascii="Arial" w:hAnsi="Arial" w:cs="Arial"/>
          <w:sz w:val="24"/>
          <w:szCs w:val="24"/>
        </w:rPr>
        <w:t xml:space="preserve"> </w:t>
      </w:r>
      <w:proofErr w:type="spellStart"/>
      <w:r w:rsidRPr="00420690">
        <w:rPr>
          <w:rFonts w:ascii="Arial" w:hAnsi="Arial" w:cs="Arial"/>
          <w:sz w:val="24"/>
          <w:szCs w:val="24"/>
        </w:rPr>
        <w:t>merata</w:t>
      </w:r>
      <w:proofErr w:type="spellEnd"/>
      <w:r w:rsidRPr="00420690">
        <w:rPr>
          <w:rFonts w:ascii="Arial" w:hAnsi="Arial" w:cs="Arial"/>
          <w:sz w:val="24"/>
          <w:szCs w:val="24"/>
        </w:rPr>
        <w:t xml:space="preserve">, dan </w:t>
      </w:r>
      <w:proofErr w:type="spellStart"/>
      <w:r w:rsidRPr="00420690">
        <w:rPr>
          <w:rFonts w:ascii="Arial" w:hAnsi="Arial" w:cs="Arial"/>
          <w:sz w:val="24"/>
          <w:szCs w:val="24"/>
        </w:rPr>
        <w:t>variasi</w:t>
      </w:r>
      <w:proofErr w:type="spellEnd"/>
      <w:r w:rsidRPr="00420690">
        <w:rPr>
          <w:rFonts w:ascii="Arial" w:hAnsi="Arial" w:cs="Arial"/>
          <w:sz w:val="24"/>
          <w:szCs w:val="24"/>
        </w:rPr>
        <w:t xml:space="preserve"> </w:t>
      </w:r>
      <w:proofErr w:type="spellStart"/>
      <w:r w:rsidRPr="00420690">
        <w:rPr>
          <w:rFonts w:ascii="Arial" w:hAnsi="Arial" w:cs="Arial"/>
          <w:sz w:val="24"/>
          <w:szCs w:val="24"/>
        </w:rPr>
        <w:t>kemampuan</w:t>
      </w:r>
      <w:proofErr w:type="spellEnd"/>
      <w:r w:rsidRPr="00420690">
        <w:rPr>
          <w:rFonts w:ascii="Arial" w:hAnsi="Arial" w:cs="Arial"/>
          <w:sz w:val="24"/>
          <w:szCs w:val="24"/>
        </w:rPr>
        <w:t xml:space="preserve"> </w:t>
      </w:r>
      <w:proofErr w:type="spellStart"/>
      <w:r w:rsidRPr="00420690">
        <w:rPr>
          <w:rFonts w:ascii="Arial" w:hAnsi="Arial" w:cs="Arial"/>
          <w:sz w:val="24"/>
          <w:szCs w:val="24"/>
        </w:rPr>
        <w:t>antar</w:t>
      </w:r>
      <w:proofErr w:type="spellEnd"/>
      <w:r w:rsidRPr="00420690">
        <w:rPr>
          <w:rFonts w:ascii="Arial" w:hAnsi="Arial" w:cs="Arial"/>
          <w:sz w:val="24"/>
          <w:szCs w:val="24"/>
        </w:rPr>
        <w:t xml:space="preserve"> </w:t>
      </w:r>
      <w:proofErr w:type="spellStart"/>
      <w:r w:rsidRPr="00420690">
        <w:rPr>
          <w:rFonts w:ascii="Arial" w:hAnsi="Arial" w:cs="Arial"/>
          <w:sz w:val="24"/>
          <w:szCs w:val="24"/>
        </w:rPr>
        <w:t>peserta</w:t>
      </w:r>
      <w:proofErr w:type="spellEnd"/>
      <w:r w:rsidRPr="00420690">
        <w:rPr>
          <w:rFonts w:ascii="Arial" w:hAnsi="Arial" w:cs="Arial"/>
          <w:sz w:val="24"/>
          <w:szCs w:val="24"/>
        </w:rPr>
        <w:t xml:space="preserve"> </w:t>
      </w:r>
      <w:proofErr w:type="spellStart"/>
      <w:r w:rsidRPr="00420690">
        <w:rPr>
          <w:rFonts w:ascii="Arial" w:hAnsi="Arial" w:cs="Arial"/>
          <w:sz w:val="24"/>
          <w:szCs w:val="24"/>
        </w:rPr>
        <w:t>didik</w:t>
      </w:r>
      <w:proofErr w:type="spellEnd"/>
      <w:r w:rsidRPr="00420690">
        <w:rPr>
          <w:rFonts w:ascii="Arial" w:hAnsi="Arial" w:cs="Arial"/>
          <w:sz w:val="24"/>
          <w:szCs w:val="24"/>
        </w:rPr>
        <w:t xml:space="preserve"> </w:t>
      </w:r>
      <w:proofErr w:type="spellStart"/>
      <w:r w:rsidRPr="00420690">
        <w:rPr>
          <w:rFonts w:ascii="Arial" w:hAnsi="Arial" w:cs="Arial"/>
          <w:sz w:val="24"/>
          <w:szCs w:val="24"/>
        </w:rPr>
        <w:t>masih</w:t>
      </w:r>
      <w:proofErr w:type="spellEnd"/>
      <w:r w:rsidRPr="00420690">
        <w:rPr>
          <w:rFonts w:ascii="Arial" w:hAnsi="Arial" w:cs="Arial"/>
          <w:sz w:val="24"/>
          <w:szCs w:val="24"/>
        </w:rPr>
        <w:t xml:space="preserve"> </w:t>
      </w:r>
      <w:proofErr w:type="spellStart"/>
      <w:r w:rsidRPr="00420690">
        <w:rPr>
          <w:rFonts w:ascii="Arial" w:hAnsi="Arial" w:cs="Arial"/>
          <w:sz w:val="24"/>
          <w:szCs w:val="24"/>
        </w:rPr>
        <w:t>cukup</w:t>
      </w:r>
      <w:proofErr w:type="spellEnd"/>
      <w:r w:rsidRPr="00420690">
        <w:rPr>
          <w:rFonts w:ascii="Arial" w:hAnsi="Arial" w:cs="Arial"/>
          <w:sz w:val="24"/>
          <w:szCs w:val="24"/>
        </w:rPr>
        <w:t xml:space="preserve"> </w:t>
      </w:r>
      <w:proofErr w:type="spellStart"/>
      <w:r w:rsidRPr="00420690">
        <w:rPr>
          <w:rFonts w:ascii="Arial" w:hAnsi="Arial" w:cs="Arial"/>
          <w:sz w:val="24"/>
          <w:szCs w:val="24"/>
        </w:rPr>
        <w:t>tinggi</w:t>
      </w:r>
      <w:proofErr w:type="spellEnd"/>
      <w:r w:rsidRPr="00420690">
        <w:rPr>
          <w:rFonts w:ascii="Arial" w:hAnsi="Arial" w:cs="Arial"/>
          <w:sz w:val="24"/>
          <w:szCs w:val="24"/>
        </w:rPr>
        <w:t xml:space="preserve">. </w:t>
      </w:r>
      <w:proofErr w:type="spellStart"/>
      <w:r w:rsidRPr="00420690">
        <w:rPr>
          <w:rFonts w:ascii="Arial" w:hAnsi="Arial" w:cs="Arial"/>
          <w:sz w:val="24"/>
          <w:szCs w:val="24"/>
        </w:rPr>
        <w:t>Kondisi</w:t>
      </w:r>
      <w:proofErr w:type="spellEnd"/>
      <w:r w:rsidRPr="00420690">
        <w:rPr>
          <w:rFonts w:ascii="Arial" w:hAnsi="Arial" w:cs="Arial"/>
          <w:sz w:val="24"/>
          <w:szCs w:val="24"/>
        </w:rPr>
        <w:t xml:space="preserve"> </w:t>
      </w:r>
      <w:proofErr w:type="spellStart"/>
      <w:r w:rsidRPr="00420690">
        <w:rPr>
          <w:rFonts w:ascii="Arial" w:hAnsi="Arial" w:cs="Arial"/>
          <w:sz w:val="24"/>
          <w:szCs w:val="24"/>
        </w:rPr>
        <w:t>inilah</w:t>
      </w:r>
      <w:proofErr w:type="spellEnd"/>
      <w:r w:rsidRPr="00420690">
        <w:rPr>
          <w:rFonts w:ascii="Arial" w:hAnsi="Arial" w:cs="Arial"/>
          <w:sz w:val="24"/>
          <w:szCs w:val="24"/>
        </w:rPr>
        <w:t xml:space="preserve"> yang </w:t>
      </w:r>
      <w:proofErr w:type="spellStart"/>
      <w:r w:rsidRPr="00420690">
        <w:rPr>
          <w:rFonts w:ascii="Arial" w:hAnsi="Arial" w:cs="Arial"/>
          <w:sz w:val="24"/>
          <w:szCs w:val="24"/>
        </w:rPr>
        <w:t>menjadi</w:t>
      </w:r>
      <w:proofErr w:type="spellEnd"/>
      <w:r w:rsidRPr="00420690">
        <w:rPr>
          <w:rFonts w:ascii="Arial" w:hAnsi="Arial" w:cs="Arial"/>
          <w:sz w:val="24"/>
          <w:szCs w:val="24"/>
        </w:rPr>
        <w:t xml:space="preserve"> </w:t>
      </w:r>
      <w:proofErr w:type="spellStart"/>
      <w:r w:rsidRPr="00420690">
        <w:rPr>
          <w:rFonts w:ascii="Arial" w:hAnsi="Arial" w:cs="Arial"/>
          <w:sz w:val="24"/>
          <w:szCs w:val="24"/>
        </w:rPr>
        <w:t>dasar</w:t>
      </w:r>
      <w:proofErr w:type="spellEnd"/>
      <w:r w:rsidRPr="00420690">
        <w:rPr>
          <w:rFonts w:ascii="Arial" w:hAnsi="Arial" w:cs="Arial"/>
          <w:sz w:val="24"/>
          <w:szCs w:val="24"/>
        </w:rPr>
        <w:t xml:space="preserve"> </w:t>
      </w:r>
      <w:proofErr w:type="spellStart"/>
      <w:r w:rsidRPr="00420690">
        <w:rPr>
          <w:rFonts w:ascii="Arial" w:hAnsi="Arial" w:cs="Arial"/>
          <w:sz w:val="24"/>
          <w:szCs w:val="24"/>
        </w:rPr>
        <w:t>perlunya</w:t>
      </w:r>
      <w:proofErr w:type="spellEnd"/>
      <w:r w:rsidRPr="00420690">
        <w:rPr>
          <w:rFonts w:ascii="Arial" w:hAnsi="Arial" w:cs="Arial"/>
          <w:sz w:val="24"/>
          <w:szCs w:val="24"/>
        </w:rPr>
        <w:t xml:space="preserve"> </w:t>
      </w:r>
      <w:proofErr w:type="spellStart"/>
      <w:r w:rsidRPr="00420690">
        <w:rPr>
          <w:rFonts w:ascii="Arial" w:hAnsi="Arial" w:cs="Arial"/>
          <w:sz w:val="24"/>
          <w:szCs w:val="24"/>
        </w:rPr>
        <w:t>inovasi</w:t>
      </w:r>
      <w:proofErr w:type="spellEnd"/>
      <w:r w:rsidRPr="00420690">
        <w:rPr>
          <w:rFonts w:ascii="Arial" w:hAnsi="Arial" w:cs="Arial"/>
          <w:sz w:val="24"/>
          <w:szCs w:val="24"/>
        </w:rPr>
        <w:t xml:space="preserve"> media </w:t>
      </w:r>
      <w:proofErr w:type="spellStart"/>
      <w:r w:rsidRPr="00420690">
        <w:rPr>
          <w:rFonts w:ascii="Arial" w:hAnsi="Arial" w:cs="Arial"/>
          <w:sz w:val="24"/>
          <w:szCs w:val="24"/>
        </w:rPr>
        <w:t>pembelajaran</w:t>
      </w:r>
      <w:proofErr w:type="spellEnd"/>
      <w:r w:rsidRPr="00420690">
        <w:rPr>
          <w:rFonts w:ascii="Arial" w:hAnsi="Arial" w:cs="Arial"/>
          <w:sz w:val="24"/>
          <w:szCs w:val="24"/>
        </w:rPr>
        <w:t xml:space="preserve"> </w:t>
      </w:r>
      <w:proofErr w:type="spellStart"/>
      <w:r w:rsidRPr="00420690">
        <w:rPr>
          <w:rFonts w:ascii="Arial" w:hAnsi="Arial" w:cs="Arial"/>
          <w:sz w:val="24"/>
          <w:szCs w:val="24"/>
        </w:rPr>
        <w:t>berbasis</w:t>
      </w:r>
      <w:proofErr w:type="spellEnd"/>
      <w:r w:rsidRPr="00420690">
        <w:rPr>
          <w:rFonts w:ascii="Arial" w:hAnsi="Arial" w:cs="Arial"/>
          <w:sz w:val="24"/>
          <w:szCs w:val="24"/>
        </w:rPr>
        <w:t xml:space="preserve"> </w:t>
      </w:r>
      <w:proofErr w:type="spellStart"/>
      <w:r w:rsidRPr="00420690">
        <w:rPr>
          <w:rFonts w:ascii="Arial" w:hAnsi="Arial" w:cs="Arial"/>
          <w:sz w:val="24"/>
          <w:szCs w:val="24"/>
        </w:rPr>
        <w:t>teknologi</w:t>
      </w:r>
      <w:proofErr w:type="spellEnd"/>
      <w:r w:rsidRPr="00420690">
        <w:rPr>
          <w:rFonts w:ascii="Arial" w:hAnsi="Arial" w:cs="Arial"/>
          <w:sz w:val="24"/>
          <w:szCs w:val="24"/>
        </w:rPr>
        <w:t xml:space="preserve"> </w:t>
      </w:r>
      <w:proofErr w:type="spellStart"/>
      <w:r w:rsidRPr="00420690">
        <w:rPr>
          <w:rFonts w:ascii="Arial" w:hAnsi="Arial" w:cs="Arial"/>
          <w:sz w:val="24"/>
          <w:szCs w:val="24"/>
        </w:rPr>
        <w:t>untuk</w:t>
      </w:r>
      <w:proofErr w:type="spellEnd"/>
      <w:r w:rsidRPr="00420690">
        <w:rPr>
          <w:rFonts w:ascii="Arial" w:hAnsi="Arial" w:cs="Arial"/>
          <w:sz w:val="24"/>
          <w:szCs w:val="24"/>
        </w:rPr>
        <w:t xml:space="preserve"> </w:t>
      </w:r>
      <w:proofErr w:type="spellStart"/>
      <w:r w:rsidRPr="00420690">
        <w:rPr>
          <w:rFonts w:ascii="Arial" w:hAnsi="Arial" w:cs="Arial"/>
          <w:sz w:val="24"/>
          <w:szCs w:val="24"/>
        </w:rPr>
        <w:t>meningkatkan</w:t>
      </w:r>
      <w:proofErr w:type="spellEnd"/>
      <w:r w:rsidRPr="00420690">
        <w:rPr>
          <w:rFonts w:ascii="Arial" w:hAnsi="Arial" w:cs="Arial"/>
          <w:sz w:val="24"/>
          <w:szCs w:val="24"/>
        </w:rPr>
        <w:t xml:space="preserve"> </w:t>
      </w:r>
      <w:proofErr w:type="spellStart"/>
      <w:r w:rsidRPr="00420690">
        <w:rPr>
          <w:rFonts w:ascii="Arial" w:hAnsi="Arial" w:cs="Arial"/>
          <w:sz w:val="24"/>
          <w:szCs w:val="24"/>
        </w:rPr>
        <w:t>efektivitas</w:t>
      </w:r>
      <w:proofErr w:type="spellEnd"/>
      <w:r w:rsidRPr="00420690">
        <w:rPr>
          <w:rFonts w:ascii="Arial" w:hAnsi="Arial" w:cs="Arial"/>
          <w:sz w:val="24"/>
          <w:szCs w:val="24"/>
        </w:rPr>
        <w:t xml:space="preserve">, </w:t>
      </w:r>
      <w:proofErr w:type="spellStart"/>
      <w:r w:rsidRPr="00420690">
        <w:rPr>
          <w:rFonts w:ascii="Arial" w:hAnsi="Arial" w:cs="Arial"/>
          <w:sz w:val="24"/>
          <w:szCs w:val="24"/>
        </w:rPr>
        <w:t>motivasi</w:t>
      </w:r>
      <w:proofErr w:type="spellEnd"/>
      <w:r w:rsidRPr="00420690">
        <w:rPr>
          <w:rFonts w:ascii="Arial" w:hAnsi="Arial" w:cs="Arial"/>
          <w:sz w:val="24"/>
          <w:szCs w:val="24"/>
        </w:rPr>
        <w:t xml:space="preserve">, dan </w:t>
      </w:r>
      <w:proofErr w:type="spellStart"/>
      <w:r w:rsidRPr="00420690">
        <w:rPr>
          <w:rFonts w:ascii="Arial" w:hAnsi="Arial" w:cs="Arial"/>
          <w:sz w:val="24"/>
          <w:szCs w:val="24"/>
        </w:rPr>
        <w:t>pemerataan</w:t>
      </w:r>
      <w:proofErr w:type="spellEnd"/>
      <w:r w:rsidRPr="00420690">
        <w:rPr>
          <w:rFonts w:ascii="Arial" w:hAnsi="Arial" w:cs="Arial"/>
          <w:sz w:val="24"/>
          <w:szCs w:val="24"/>
        </w:rPr>
        <w:t xml:space="preserve"> </w:t>
      </w:r>
      <w:proofErr w:type="spellStart"/>
      <w:r w:rsidRPr="00420690">
        <w:rPr>
          <w:rFonts w:ascii="Arial" w:hAnsi="Arial" w:cs="Arial"/>
          <w:sz w:val="24"/>
          <w:szCs w:val="24"/>
        </w:rPr>
        <w:t>hasil</w:t>
      </w:r>
      <w:proofErr w:type="spellEnd"/>
      <w:r w:rsidRPr="00420690">
        <w:rPr>
          <w:rFonts w:ascii="Arial" w:hAnsi="Arial" w:cs="Arial"/>
          <w:sz w:val="24"/>
          <w:szCs w:val="24"/>
        </w:rPr>
        <w:t xml:space="preserve"> </w:t>
      </w:r>
      <w:proofErr w:type="spellStart"/>
      <w:r w:rsidRPr="00420690">
        <w:rPr>
          <w:rFonts w:ascii="Arial" w:hAnsi="Arial" w:cs="Arial"/>
          <w:sz w:val="24"/>
          <w:szCs w:val="24"/>
        </w:rPr>
        <w:t>belajar</w:t>
      </w:r>
      <w:proofErr w:type="spellEnd"/>
      <w:r w:rsidRPr="00420690">
        <w:rPr>
          <w:rFonts w:ascii="Arial" w:hAnsi="Arial" w:cs="Arial"/>
          <w:sz w:val="24"/>
          <w:szCs w:val="24"/>
        </w:rPr>
        <w:t xml:space="preserve"> </w:t>
      </w:r>
      <w:proofErr w:type="spellStart"/>
      <w:r w:rsidRPr="00420690">
        <w:rPr>
          <w:rFonts w:ascii="Arial" w:hAnsi="Arial" w:cs="Arial"/>
          <w:sz w:val="24"/>
          <w:szCs w:val="24"/>
        </w:rPr>
        <w:t>siswa</w:t>
      </w:r>
      <w:proofErr w:type="spellEnd"/>
      <w:r w:rsidRPr="00420690">
        <w:rPr>
          <w:rFonts w:ascii="Arial" w:hAnsi="Arial" w:cs="Arial"/>
          <w:sz w:val="24"/>
          <w:szCs w:val="24"/>
        </w:rPr>
        <w:t>.</w:t>
      </w:r>
    </w:p>
    <w:p w14:paraId="34B3F208" w14:textId="77777777" w:rsidR="002245F8" w:rsidRPr="002245F8" w:rsidRDefault="002245F8" w:rsidP="002245F8">
      <w:pPr>
        <w:spacing w:after="0" w:line="360" w:lineRule="auto"/>
        <w:ind w:firstLine="567"/>
        <w:jc w:val="both"/>
        <w:rPr>
          <w:rFonts w:ascii="Arial" w:hAnsi="Arial" w:cs="Arial"/>
          <w:sz w:val="24"/>
          <w:szCs w:val="24"/>
        </w:rPr>
      </w:pPr>
      <w:r w:rsidRPr="002245F8">
        <w:rPr>
          <w:rFonts w:ascii="Arial" w:hAnsi="Arial" w:cs="Arial"/>
          <w:sz w:val="24"/>
          <w:szCs w:val="24"/>
          <w:lang w:val="id-ID"/>
        </w:rPr>
        <w:t xml:space="preserve">Berdasarkan hasil evaluasi pembelajaran sebelum penerapan media digital, diketahui bahwa </w:t>
      </w:r>
      <w:r w:rsidRPr="002245F8">
        <w:rPr>
          <w:rFonts w:ascii="Arial" w:hAnsi="Arial" w:cs="Arial"/>
          <w:sz w:val="24"/>
          <w:szCs w:val="24"/>
          <w:lang w:val="id-ID"/>
        </w:rPr>
        <w:t xml:space="preserve">pembelajaran Bahasa Arab masih menghadapi kendala berupa keterbatasan waktu, variasi kemampuan awal peserta didik, serta metode yang relatif monoton. </w:t>
      </w:r>
      <w:r w:rsidRPr="002245F8">
        <w:rPr>
          <w:rFonts w:ascii="Arial" w:hAnsi="Arial" w:cs="Arial"/>
          <w:sz w:val="24"/>
          <w:szCs w:val="24"/>
        </w:rPr>
        <w:t xml:space="preserve">Oleh </w:t>
      </w:r>
      <w:proofErr w:type="spellStart"/>
      <w:r w:rsidRPr="002245F8">
        <w:rPr>
          <w:rFonts w:ascii="Arial" w:hAnsi="Arial" w:cs="Arial"/>
          <w:sz w:val="24"/>
          <w:szCs w:val="24"/>
        </w:rPr>
        <w:t>karena</w:t>
      </w:r>
      <w:proofErr w:type="spellEnd"/>
      <w:r w:rsidRPr="002245F8">
        <w:rPr>
          <w:rFonts w:ascii="Arial" w:hAnsi="Arial" w:cs="Arial"/>
          <w:sz w:val="24"/>
          <w:szCs w:val="24"/>
        </w:rPr>
        <w:t xml:space="preserve"> </w:t>
      </w:r>
      <w:proofErr w:type="spellStart"/>
      <w:r w:rsidRPr="002245F8">
        <w:rPr>
          <w:rFonts w:ascii="Arial" w:hAnsi="Arial" w:cs="Arial"/>
          <w:sz w:val="24"/>
          <w:szCs w:val="24"/>
        </w:rPr>
        <w:t>itu</w:t>
      </w:r>
      <w:proofErr w:type="spellEnd"/>
      <w:r w:rsidRPr="002245F8">
        <w:rPr>
          <w:rFonts w:ascii="Arial" w:hAnsi="Arial" w:cs="Arial"/>
          <w:sz w:val="24"/>
          <w:szCs w:val="24"/>
        </w:rPr>
        <w:t xml:space="preserve">, guru dan </w:t>
      </w:r>
      <w:proofErr w:type="spellStart"/>
      <w:r w:rsidRPr="002245F8">
        <w:rPr>
          <w:rFonts w:ascii="Arial" w:hAnsi="Arial" w:cs="Arial"/>
          <w:sz w:val="24"/>
          <w:szCs w:val="24"/>
        </w:rPr>
        <w:t>peneliti</w:t>
      </w:r>
      <w:proofErr w:type="spellEnd"/>
      <w:r w:rsidRPr="002245F8">
        <w:rPr>
          <w:rFonts w:ascii="Arial" w:hAnsi="Arial" w:cs="Arial"/>
          <w:sz w:val="24"/>
          <w:szCs w:val="24"/>
        </w:rPr>
        <w:t xml:space="preserve"> </w:t>
      </w:r>
      <w:proofErr w:type="spellStart"/>
      <w:r w:rsidRPr="002245F8">
        <w:rPr>
          <w:rFonts w:ascii="Arial" w:hAnsi="Arial" w:cs="Arial"/>
          <w:sz w:val="24"/>
          <w:szCs w:val="24"/>
        </w:rPr>
        <w:t>menerapkan</w:t>
      </w:r>
      <w:proofErr w:type="spellEnd"/>
      <w:r w:rsidRPr="002245F8">
        <w:rPr>
          <w:rFonts w:ascii="Arial" w:hAnsi="Arial" w:cs="Arial"/>
          <w:sz w:val="24"/>
          <w:szCs w:val="24"/>
        </w:rPr>
        <w:t xml:space="preserve"> </w:t>
      </w:r>
      <w:proofErr w:type="spellStart"/>
      <w:r w:rsidRPr="002245F8">
        <w:rPr>
          <w:rFonts w:ascii="Arial" w:hAnsi="Arial" w:cs="Arial"/>
          <w:sz w:val="24"/>
          <w:szCs w:val="24"/>
        </w:rPr>
        <w:t>inovasi</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berbasis</w:t>
      </w:r>
      <w:proofErr w:type="spellEnd"/>
      <w:r w:rsidRPr="002245F8">
        <w:rPr>
          <w:rFonts w:ascii="Arial" w:hAnsi="Arial" w:cs="Arial"/>
          <w:sz w:val="24"/>
          <w:szCs w:val="24"/>
        </w:rPr>
        <w:t xml:space="preserve"> </w:t>
      </w:r>
      <w:proofErr w:type="spellStart"/>
      <w:r w:rsidRPr="002245F8">
        <w:rPr>
          <w:rFonts w:ascii="Arial" w:hAnsi="Arial" w:cs="Arial"/>
          <w:sz w:val="24"/>
          <w:szCs w:val="24"/>
        </w:rPr>
        <w:t>teknologi</w:t>
      </w:r>
      <w:proofErr w:type="spellEnd"/>
      <w:r w:rsidRPr="002245F8">
        <w:rPr>
          <w:rFonts w:ascii="Arial" w:hAnsi="Arial" w:cs="Arial"/>
          <w:sz w:val="24"/>
          <w:szCs w:val="24"/>
        </w:rPr>
        <w:t xml:space="preserve"> </w:t>
      </w:r>
      <w:proofErr w:type="spellStart"/>
      <w:r w:rsidRPr="002245F8">
        <w:rPr>
          <w:rFonts w:ascii="Arial" w:hAnsi="Arial" w:cs="Arial"/>
          <w:sz w:val="24"/>
          <w:szCs w:val="24"/>
        </w:rPr>
        <w:t>melalui</w:t>
      </w:r>
      <w:proofErr w:type="spellEnd"/>
      <w:r w:rsidRPr="002245F8">
        <w:rPr>
          <w:rFonts w:ascii="Arial" w:hAnsi="Arial" w:cs="Arial"/>
          <w:sz w:val="24"/>
          <w:szCs w:val="24"/>
        </w:rPr>
        <w:t xml:space="preserve"> </w:t>
      </w:r>
      <w:proofErr w:type="spellStart"/>
      <w:r w:rsidRPr="002245F8">
        <w:rPr>
          <w:rFonts w:ascii="Arial" w:hAnsi="Arial" w:cs="Arial"/>
          <w:sz w:val="24"/>
          <w:szCs w:val="24"/>
        </w:rPr>
        <w:t>penggunaan</w:t>
      </w:r>
      <w:proofErr w:type="spellEnd"/>
      <w:r w:rsidRPr="002245F8">
        <w:rPr>
          <w:rFonts w:ascii="Arial" w:hAnsi="Arial" w:cs="Arial"/>
          <w:sz w:val="24"/>
          <w:szCs w:val="24"/>
        </w:rPr>
        <w:t xml:space="preserve"> </w:t>
      </w:r>
      <w:proofErr w:type="spellStart"/>
      <w:r w:rsidRPr="002245F8">
        <w:rPr>
          <w:rFonts w:ascii="Arial" w:hAnsi="Arial" w:cs="Arial"/>
          <w:sz w:val="24"/>
          <w:szCs w:val="24"/>
        </w:rPr>
        <w:t>aplikasi</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sebagai</w:t>
      </w:r>
      <w:proofErr w:type="spellEnd"/>
      <w:r w:rsidRPr="002245F8">
        <w:rPr>
          <w:rFonts w:ascii="Arial" w:hAnsi="Arial" w:cs="Arial"/>
          <w:sz w:val="24"/>
          <w:szCs w:val="24"/>
        </w:rPr>
        <w:t xml:space="preserve"> media </w:t>
      </w:r>
      <w:proofErr w:type="spellStart"/>
      <w:r w:rsidRPr="002245F8">
        <w:rPr>
          <w:rFonts w:ascii="Arial" w:hAnsi="Arial" w:cs="Arial"/>
          <w:sz w:val="24"/>
          <w:szCs w:val="24"/>
        </w:rPr>
        <w:t>pendukung</w:t>
      </w:r>
      <w:proofErr w:type="spellEnd"/>
      <w:r w:rsidRPr="002245F8">
        <w:rPr>
          <w:rFonts w:ascii="Arial" w:hAnsi="Arial" w:cs="Arial"/>
          <w:sz w:val="24"/>
          <w:szCs w:val="24"/>
        </w:rPr>
        <w:t xml:space="preserve">. </w:t>
      </w:r>
      <w:proofErr w:type="spellStart"/>
      <w:r w:rsidRPr="002245F8">
        <w:rPr>
          <w:rFonts w:ascii="Arial" w:hAnsi="Arial" w:cs="Arial"/>
          <w:sz w:val="24"/>
          <w:szCs w:val="24"/>
        </w:rPr>
        <w:t>Penerapan</w:t>
      </w:r>
      <w:proofErr w:type="spellEnd"/>
      <w:r w:rsidRPr="002245F8">
        <w:rPr>
          <w:rFonts w:ascii="Arial" w:hAnsi="Arial" w:cs="Arial"/>
          <w:sz w:val="24"/>
          <w:szCs w:val="24"/>
        </w:rPr>
        <w:t xml:space="preserve"> </w:t>
      </w:r>
      <w:proofErr w:type="spellStart"/>
      <w:r w:rsidRPr="002245F8">
        <w:rPr>
          <w:rFonts w:ascii="Arial" w:hAnsi="Arial" w:cs="Arial"/>
          <w:sz w:val="24"/>
          <w:szCs w:val="24"/>
        </w:rPr>
        <w:t>ini</w:t>
      </w:r>
      <w:proofErr w:type="spellEnd"/>
      <w:r w:rsidRPr="002245F8">
        <w:rPr>
          <w:rFonts w:ascii="Arial" w:hAnsi="Arial" w:cs="Arial"/>
          <w:sz w:val="24"/>
          <w:szCs w:val="24"/>
        </w:rPr>
        <w:t xml:space="preserve"> </w:t>
      </w:r>
      <w:proofErr w:type="spellStart"/>
      <w:r w:rsidRPr="002245F8">
        <w:rPr>
          <w:rFonts w:ascii="Arial" w:hAnsi="Arial" w:cs="Arial"/>
          <w:sz w:val="24"/>
          <w:szCs w:val="24"/>
        </w:rPr>
        <w:t>bertujuan</w:t>
      </w:r>
      <w:proofErr w:type="spellEnd"/>
      <w:r w:rsidRPr="002245F8">
        <w:rPr>
          <w:rFonts w:ascii="Arial" w:hAnsi="Arial" w:cs="Arial"/>
          <w:sz w:val="24"/>
          <w:szCs w:val="24"/>
        </w:rPr>
        <w:t xml:space="preserve"> </w:t>
      </w:r>
      <w:proofErr w:type="spellStart"/>
      <w:r w:rsidRPr="002245F8">
        <w:rPr>
          <w:rFonts w:ascii="Arial" w:hAnsi="Arial" w:cs="Arial"/>
          <w:sz w:val="24"/>
          <w:szCs w:val="24"/>
        </w:rPr>
        <w:t>untuk</w:t>
      </w:r>
      <w:proofErr w:type="spellEnd"/>
      <w:r w:rsidRPr="002245F8">
        <w:rPr>
          <w:rFonts w:ascii="Arial" w:hAnsi="Arial" w:cs="Arial"/>
          <w:sz w:val="24"/>
          <w:szCs w:val="24"/>
        </w:rPr>
        <w:t xml:space="preserve"> </w:t>
      </w:r>
      <w:proofErr w:type="spellStart"/>
      <w:r w:rsidRPr="002245F8">
        <w:rPr>
          <w:rFonts w:ascii="Arial" w:hAnsi="Arial" w:cs="Arial"/>
          <w:sz w:val="24"/>
          <w:szCs w:val="24"/>
        </w:rPr>
        <w:t>meningkatkan</w:t>
      </w:r>
      <w:proofErr w:type="spellEnd"/>
      <w:r w:rsidRPr="002245F8">
        <w:rPr>
          <w:rFonts w:ascii="Arial" w:hAnsi="Arial" w:cs="Arial"/>
          <w:sz w:val="24"/>
          <w:szCs w:val="24"/>
        </w:rPr>
        <w:t xml:space="preserve"> </w:t>
      </w:r>
      <w:proofErr w:type="spellStart"/>
      <w:r w:rsidRPr="002245F8">
        <w:rPr>
          <w:rFonts w:ascii="Arial" w:hAnsi="Arial" w:cs="Arial"/>
          <w:sz w:val="24"/>
          <w:szCs w:val="24"/>
        </w:rPr>
        <w:t>keaktifan</w:t>
      </w:r>
      <w:proofErr w:type="spellEnd"/>
      <w:r w:rsidRPr="002245F8">
        <w:rPr>
          <w:rFonts w:ascii="Arial" w:hAnsi="Arial" w:cs="Arial"/>
          <w:sz w:val="24"/>
          <w:szCs w:val="24"/>
        </w:rPr>
        <w:t xml:space="preserve">, </w:t>
      </w:r>
      <w:proofErr w:type="spellStart"/>
      <w:r w:rsidRPr="002245F8">
        <w:rPr>
          <w:rFonts w:ascii="Arial" w:hAnsi="Arial" w:cs="Arial"/>
          <w:sz w:val="24"/>
          <w:szCs w:val="24"/>
        </w:rPr>
        <w:t>motivasi</w:t>
      </w:r>
      <w:proofErr w:type="spellEnd"/>
      <w:r w:rsidRPr="002245F8">
        <w:rPr>
          <w:rFonts w:ascii="Arial" w:hAnsi="Arial" w:cs="Arial"/>
          <w:sz w:val="24"/>
          <w:szCs w:val="24"/>
        </w:rPr>
        <w:t xml:space="preserve">, </w:t>
      </w:r>
      <w:proofErr w:type="spellStart"/>
      <w:r w:rsidRPr="002245F8">
        <w:rPr>
          <w:rFonts w:ascii="Arial" w:hAnsi="Arial" w:cs="Arial"/>
          <w:sz w:val="24"/>
          <w:szCs w:val="24"/>
        </w:rPr>
        <w:t>serta</w:t>
      </w:r>
      <w:proofErr w:type="spellEnd"/>
      <w:r w:rsidRPr="002245F8">
        <w:rPr>
          <w:rFonts w:ascii="Arial" w:hAnsi="Arial" w:cs="Arial"/>
          <w:sz w:val="24"/>
          <w:szCs w:val="24"/>
        </w:rPr>
        <w:t xml:space="preserve"> </w:t>
      </w:r>
      <w:proofErr w:type="spellStart"/>
      <w:r w:rsidRPr="002245F8">
        <w:rPr>
          <w:rFonts w:ascii="Arial" w:hAnsi="Arial" w:cs="Arial"/>
          <w:sz w:val="24"/>
          <w:szCs w:val="24"/>
        </w:rPr>
        <w:t>keterampilan</w:t>
      </w:r>
      <w:proofErr w:type="spellEnd"/>
      <w:r w:rsidRPr="002245F8">
        <w:rPr>
          <w:rFonts w:ascii="Arial" w:hAnsi="Arial" w:cs="Arial"/>
          <w:sz w:val="24"/>
          <w:szCs w:val="24"/>
        </w:rPr>
        <w:t xml:space="preserve"> </w:t>
      </w:r>
      <w:proofErr w:type="spellStart"/>
      <w:r w:rsidRPr="002245F8">
        <w:rPr>
          <w:rFonts w:ascii="Arial" w:hAnsi="Arial" w:cs="Arial"/>
          <w:sz w:val="24"/>
          <w:szCs w:val="24"/>
        </w:rPr>
        <w:t>berbahasa</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khususnya</w:t>
      </w:r>
      <w:proofErr w:type="spellEnd"/>
      <w:r w:rsidRPr="002245F8">
        <w:rPr>
          <w:rFonts w:ascii="Arial" w:hAnsi="Arial" w:cs="Arial"/>
          <w:sz w:val="24"/>
          <w:szCs w:val="24"/>
        </w:rPr>
        <w:t xml:space="preserve"> pada </w:t>
      </w:r>
      <w:proofErr w:type="spellStart"/>
      <w:r w:rsidRPr="002245F8">
        <w:rPr>
          <w:rFonts w:ascii="Arial" w:hAnsi="Arial" w:cs="Arial"/>
          <w:sz w:val="24"/>
          <w:szCs w:val="24"/>
        </w:rPr>
        <w:t>aspek</w:t>
      </w:r>
      <w:proofErr w:type="spellEnd"/>
      <w:r w:rsidRPr="002245F8">
        <w:rPr>
          <w:rFonts w:ascii="Arial" w:hAnsi="Arial" w:cs="Arial"/>
          <w:sz w:val="24"/>
          <w:szCs w:val="24"/>
        </w:rPr>
        <w:t xml:space="preserve"> </w:t>
      </w:r>
      <w:proofErr w:type="spellStart"/>
      <w:r w:rsidRPr="002245F8">
        <w:rPr>
          <w:rFonts w:ascii="Arial" w:hAnsi="Arial" w:cs="Arial"/>
          <w:sz w:val="24"/>
          <w:szCs w:val="24"/>
        </w:rPr>
        <w:t>menyimak</w:t>
      </w:r>
      <w:proofErr w:type="spellEnd"/>
      <w:r w:rsidRPr="002245F8">
        <w:rPr>
          <w:rFonts w:ascii="Arial" w:hAnsi="Arial" w:cs="Arial"/>
          <w:sz w:val="24"/>
          <w:szCs w:val="24"/>
        </w:rPr>
        <w:t xml:space="preserve"> dan </w:t>
      </w:r>
      <w:proofErr w:type="spellStart"/>
      <w:r w:rsidRPr="002245F8">
        <w:rPr>
          <w:rFonts w:ascii="Arial" w:hAnsi="Arial" w:cs="Arial"/>
          <w:sz w:val="24"/>
          <w:szCs w:val="24"/>
        </w:rPr>
        <w:t>berbicara</w:t>
      </w:r>
      <w:proofErr w:type="spellEnd"/>
      <w:r w:rsidRPr="002245F8">
        <w:rPr>
          <w:rFonts w:ascii="Arial" w:hAnsi="Arial" w:cs="Arial"/>
          <w:sz w:val="24"/>
          <w:szCs w:val="24"/>
        </w:rPr>
        <w:t xml:space="preserve">. </w:t>
      </w:r>
      <w:proofErr w:type="spellStart"/>
      <w:r w:rsidRPr="002245F8">
        <w:rPr>
          <w:rFonts w:ascii="Arial" w:hAnsi="Arial" w:cs="Arial"/>
          <w:sz w:val="24"/>
          <w:szCs w:val="24"/>
        </w:rPr>
        <w:t>Aplikasi</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memungkinkan</w:t>
      </w:r>
      <w:proofErr w:type="spellEnd"/>
      <w:r w:rsidRPr="002245F8">
        <w:rPr>
          <w:rFonts w:ascii="Arial" w:hAnsi="Arial" w:cs="Arial"/>
          <w:sz w:val="24"/>
          <w:szCs w:val="24"/>
        </w:rPr>
        <w:t xml:space="preserve"> </w:t>
      </w:r>
      <w:proofErr w:type="spellStart"/>
      <w:r w:rsidRPr="002245F8">
        <w:rPr>
          <w:rFonts w:ascii="Arial" w:hAnsi="Arial" w:cs="Arial"/>
          <w:sz w:val="24"/>
          <w:szCs w:val="24"/>
        </w:rPr>
        <w:t>peserta</w:t>
      </w:r>
      <w:proofErr w:type="spellEnd"/>
      <w:r w:rsidRPr="002245F8">
        <w:rPr>
          <w:rFonts w:ascii="Arial" w:hAnsi="Arial" w:cs="Arial"/>
          <w:sz w:val="24"/>
          <w:szCs w:val="24"/>
        </w:rPr>
        <w:t xml:space="preserve"> </w:t>
      </w:r>
      <w:proofErr w:type="spellStart"/>
      <w:r w:rsidRPr="002245F8">
        <w:rPr>
          <w:rFonts w:ascii="Arial" w:hAnsi="Arial" w:cs="Arial"/>
          <w:sz w:val="24"/>
          <w:szCs w:val="24"/>
        </w:rPr>
        <w:t>didik</w:t>
      </w:r>
      <w:proofErr w:type="spellEnd"/>
      <w:r w:rsidRPr="002245F8">
        <w:rPr>
          <w:rFonts w:ascii="Arial" w:hAnsi="Arial" w:cs="Arial"/>
          <w:sz w:val="24"/>
          <w:szCs w:val="24"/>
        </w:rPr>
        <w:t xml:space="preserve"> </w:t>
      </w:r>
      <w:proofErr w:type="spellStart"/>
      <w:r w:rsidRPr="002245F8">
        <w:rPr>
          <w:rFonts w:ascii="Arial" w:hAnsi="Arial" w:cs="Arial"/>
          <w:sz w:val="24"/>
          <w:szCs w:val="24"/>
        </w:rPr>
        <w:t>berlatih</w:t>
      </w:r>
      <w:proofErr w:type="spellEnd"/>
      <w:r w:rsidRPr="002245F8">
        <w:rPr>
          <w:rFonts w:ascii="Arial" w:hAnsi="Arial" w:cs="Arial"/>
          <w:sz w:val="24"/>
          <w:szCs w:val="24"/>
        </w:rPr>
        <w:t xml:space="preserve"> </w:t>
      </w:r>
      <w:proofErr w:type="spellStart"/>
      <w:r w:rsidRPr="002245F8">
        <w:rPr>
          <w:rFonts w:ascii="Arial" w:hAnsi="Arial" w:cs="Arial"/>
          <w:sz w:val="24"/>
          <w:szCs w:val="24"/>
        </w:rPr>
        <w:t>secara</w:t>
      </w:r>
      <w:proofErr w:type="spellEnd"/>
      <w:r w:rsidRPr="002245F8">
        <w:rPr>
          <w:rFonts w:ascii="Arial" w:hAnsi="Arial" w:cs="Arial"/>
          <w:sz w:val="24"/>
          <w:szCs w:val="24"/>
        </w:rPr>
        <w:t xml:space="preserve"> </w:t>
      </w:r>
      <w:proofErr w:type="spellStart"/>
      <w:r w:rsidRPr="002245F8">
        <w:rPr>
          <w:rFonts w:ascii="Arial" w:hAnsi="Arial" w:cs="Arial"/>
          <w:sz w:val="24"/>
          <w:szCs w:val="24"/>
        </w:rPr>
        <w:t>interaktif</w:t>
      </w:r>
      <w:proofErr w:type="spellEnd"/>
      <w:r w:rsidRPr="002245F8">
        <w:rPr>
          <w:rFonts w:ascii="Arial" w:hAnsi="Arial" w:cs="Arial"/>
          <w:sz w:val="24"/>
          <w:szCs w:val="24"/>
        </w:rPr>
        <w:t xml:space="preserve">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sistem</w:t>
      </w:r>
      <w:proofErr w:type="spellEnd"/>
      <w:r w:rsidRPr="002245F8">
        <w:rPr>
          <w:rFonts w:ascii="Arial" w:hAnsi="Arial" w:cs="Arial"/>
          <w:sz w:val="24"/>
          <w:szCs w:val="24"/>
        </w:rPr>
        <w:t xml:space="preserve"> </w:t>
      </w:r>
      <w:proofErr w:type="spellStart"/>
      <w:r w:rsidRPr="002245F8">
        <w:rPr>
          <w:rFonts w:ascii="Arial" w:hAnsi="Arial" w:cs="Arial"/>
          <w:sz w:val="24"/>
          <w:szCs w:val="24"/>
        </w:rPr>
        <w:t>umpan</w:t>
      </w:r>
      <w:proofErr w:type="spellEnd"/>
      <w:r w:rsidRPr="002245F8">
        <w:rPr>
          <w:rFonts w:ascii="Arial" w:hAnsi="Arial" w:cs="Arial"/>
          <w:sz w:val="24"/>
          <w:szCs w:val="24"/>
        </w:rPr>
        <w:t xml:space="preserve"> </w:t>
      </w:r>
      <w:proofErr w:type="spellStart"/>
      <w:r w:rsidRPr="002245F8">
        <w:rPr>
          <w:rFonts w:ascii="Arial" w:hAnsi="Arial" w:cs="Arial"/>
          <w:sz w:val="24"/>
          <w:szCs w:val="24"/>
        </w:rPr>
        <w:t>balik</w:t>
      </w:r>
      <w:proofErr w:type="spellEnd"/>
      <w:r w:rsidRPr="002245F8">
        <w:rPr>
          <w:rFonts w:ascii="Arial" w:hAnsi="Arial" w:cs="Arial"/>
          <w:sz w:val="24"/>
          <w:szCs w:val="24"/>
        </w:rPr>
        <w:t xml:space="preserve"> </w:t>
      </w:r>
      <w:proofErr w:type="spellStart"/>
      <w:r w:rsidRPr="002245F8">
        <w:rPr>
          <w:rFonts w:ascii="Arial" w:hAnsi="Arial" w:cs="Arial"/>
          <w:sz w:val="24"/>
          <w:szCs w:val="24"/>
        </w:rPr>
        <w:t>langsung</w:t>
      </w:r>
      <w:proofErr w:type="spellEnd"/>
      <w:r w:rsidRPr="002245F8">
        <w:rPr>
          <w:rFonts w:ascii="Arial" w:hAnsi="Arial" w:cs="Arial"/>
          <w:sz w:val="24"/>
          <w:szCs w:val="24"/>
        </w:rPr>
        <w:t xml:space="preserve">, </w:t>
      </w:r>
      <w:proofErr w:type="spellStart"/>
      <w:r w:rsidRPr="002245F8">
        <w:rPr>
          <w:rFonts w:ascii="Arial" w:hAnsi="Arial" w:cs="Arial"/>
          <w:sz w:val="24"/>
          <w:szCs w:val="24"/>
        </w:rPr>
        <w:t>sehingga</w:t>
      </w:r>
      <w:proofErr w:type="spellEnd"/>
      <w:r w:rsidRPr="002245F8">
        <w:rPr>
          <w:rFonts w:ascii="Arial" w:hAnsi="Arial" w:cs="Arial"/>
          <w:sz w:val="24"/>
          <w:szCs w:val="24"/>
        </w:rPr>
        <w:t xml:space="preserve"> proses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menjadi</w:t>
      </w:r>
      <w:proofErr w:type="spellEnd"/>
      <w:r w:rsidRPr="002245F8">
        <w:rPr>
          <w:rFonts w:ascii="Arial" w:hAnsi="Arial" w:cs="Arial"/>
          <w:sz w:val="24"/>
          <w:szCs w:val="24"/>
        </w:rPr>
        <w:t xml:space="preserve"> </w:t>
      </w:r>
      <w:proofErr w:type="spellStart"/>
      <w:r w:rsidRPr="002245F8">
        <w:rPr>
          <w:rFonts w:ascii="Arial" w:hAnsi="Arial" w:cs="Arial"/>
          <w:sz w:val="24"/>
          <w:szCs w:val="24"/>
        </w:rPr>
        <w:t>lebih</w:t>
      </w:r>
      <w:proofErr w:type="spellEnd"/>
      <w:r w:rsidRPr="002245F8">
        <w:rPr>
          <w:rFonts w:ascii="Arial" w:hAnsi="Arial" w:cs="Arial"/>
          <w:sz w:val="24"/>
          <w:szCs w:val="24"/>
        </w:rPr>
        <w:t xml:space="preserve"> </w:t>
      </w:r>
      <w:proofErr w:type="spellStart"/>
      <w:r w:rsidRPr="002245F8">
        <w:rPr>
          <w:rFonts w:ascii="Arial" w:hAnsi="Arial" w:cs="Arial"/>
          <w:sz w:val="24"/>
          <w:szCs w:val="24"/>
        </w:rPr>
        <w:t>dinamis</w:t>
      </w:r>
      <w:proofErr w:type="spellEnd"/>
      <w:r w:rsidRPr="002245F8">
        <w:rPr>
          <w:rFonts w:ascii="Arial" w:hAnsi="Arial" w:cs="Arial"/>
          <w:sz w:val="24"/>
          <w:szCs w:val="24"/>
        </w:rPr>
        <w:t xml:space="preserve"> dan </w:t>
      </w:r>
      <w:proofErr w:type="spellStart"/>
      <w:r w:rsidRPr="002245F8">
        <w:rPr>
          <w:rFonts w:ascii="Arial" w:hAnsi="Arial" w:cs="Arial"/>
          <w:sz w:val="24"/>
          <w:szCs w:val="24"/>
        </w:rPr>
        <w:t>tidak</w:t>
      </w:r>
      <w:proofErr w:type="spellEnd"/>
      <w:r w:rsidRPr="002245F8">
        <w:rPr>
          <w:rFonts w:ascii="Arial" w:hAnsi="Arial" w:cs="Arial"/>
          <w:sz w:val="24"/>
          <w:szCs w:val="24"/>
        </w:rPr>
        <w:t xml:space="preserve"> </w:t>
      </w:r>
      <w:proofErr w:type="spellStart"/>
      <w:r w:rsidRPr="002245F8">
        <w:rPr>
          <w:rFonts w:ascii="Arial" w:hAnsi="Arial" w:cs="Arial"/>
          <w:sz w:val="24"/>
          <w:szCs w:val="24"/>
        </w:rPr>
        <w:t>terbatas</w:t>
      </w:r>
      <w:proofErr w:type="spellEnd"/>
      <w:r w:rsidRPr="002245F8">
        <w:rPr>
          <w:rFonts w:ascii="Arial" w:hAnsi="Arial" w:cs="Arial"/>
          <w:sz w:val="24"/>
          <w:szCs w:val="24"/>
        </w:rPr>
        <w:t xml:space="preserve"> pada </w:t>
      </w:r>
      <w:proofErr w:type="spellStart"/>
      <w:r w:rsidRPr="002245F8">
        <w:rPr>
          <w:rFonts w:ascii="Arial" w:hAnsi="Arial" w:cs="Arial"/>
          <w:sz w:val="24"/>
          <w:szCs w:val="24"/>
        </w:rPr>
        <w:t>interaksi</w:t>
      </w:r>
      <w:proofErr w:type="spellEnd"/>
      <w:r w:rsidRPr="002245F8">
        <w:rPr>
          <w:rFonts w:ascii="Arial" w:hAnsi="Arial" w:cs="Arial"/>
          <w:sz w:val="24"/>
          <w:szCs w:val="24"/>
        </w:rPr>
        <w:t xml:space="preserve"> </w:t>
      </w:r>
      <w:proofErr w:type="spellStart"/>
      <w:r w:rsidRPr="002245F8">
        <w:rPr>
          <w:rFonts w:ascii="Arial" w:hAnsi="Arial" w:cs="Arial"/>
          <w:sz w:val="24"/>
          <w:szCs w:val="24"/>
        </w:rPr>
        <w:t>satu</w:t>
      </w:r>
      <w:proofErr w:type="spellEnd"/>
      <w:r w:rsidRPr="002245F8">
        <w:rPr>
          <w:rFonts w:ascii="Arial" w:hAnsi="Arial" w:cs="Arial"/>
          <w:sz w:val="24"/>
          <w:szCs w:val="24"/>
        </w:rPr>
        <w:t xml:space="preserve"> </w:t>
      </w:r>
      <w:proofErr w:type="spellStart"/>
      <w:r w:rsidRPr="002245F8">
        <w:rPr>
          <w:rFonts w:ascii="Arial" w:hAnsi="Arial" w:cs="Arial"/>
          <w:sz w:val="24"/>
          <w:szCs w:val="24"/>
        </w:rPr>
        <w:t>arah</w:t>
      </w:r>
      <w:proofErr w:type="spellEnd"/>
      <w:r w:rsidRPr="002245F8">
        <w:rPr>
          <w:rFonts w:ascii="Arial" w:hAnsi="Arial" w:cs="Arial"/>
          <w:sz w:val="24"/>
          <w:szCs w:val="24"/>
        </w:rPr>
        <w:t>.</w:t>
      </w:r>
    </w:p>
    <w:p w14:paraId="7658F6D1" w14:textId="77777777" w:rsidR="002245F8" w:rsidRPr="002245F8" w:rsidRDefault="002245F8" w:rsidP="002245F8">
      <w:pPr>
        <w:spacing w:after="0" w:line="360" w:lineRule="auto"/>
        <w:ind w:firstLine="567"/>
        <w:jc w:val="both"/>
        <w:rPr>
          <w:rFonts w:ascii="Arial" w:hAnsi="Arial" w:cs="Arial"/>
          <w:sz w:val="24"/>
          <w:szCs w:val="24"/>
        </w:rPr>
      </w:pPr>
      <w:proofErr w:type="spellStart"/>
      <w:r w:rsidRPr="002245F8">
        <w:rPr>
          <w:rFonts w:ascii="Arial" w:hAnsi="Arial" w:cs="Arial"/>
          <w:sz w:val="24"/>
          <w:szCs w:val="24"/>
        </w:rPr>
        <w:t>Perencanaan</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disusun</w:t>
      </w:r>
      <w:proofErr w:type="spellEnd"/>
      <w:r w:rsidRPr="002245F8">
        <w:rPr>
          <w:rFonts w:ascii="Arial" w:hAnsi="Arial" w:cs="Arial"/>
          <w:sz w:val="24"/>
          <w:szCs w:val="24"/>
        </w:rPr>
        <w:t xml:space="preserve"> </w:t>
      </w:r>
      <w:proofErr w:type="spellStart"/>
      <w:r w:rsidRPr="002245F8">
        <w:rPr>
          <w:rFonts w:ascii="Arial" w:hAnsi="Arial" w:cs="Arial"/>
          <w:sz w:val="24"/>
          <w:szCs w:val="24"/>
        </w:rPr>
        <w:t>berdasarkan</w:t>
      </w:r>
      <w:proofErr w:type="spellEnd"/>
      <w:r w:rsidRPr="002245F8">
        <w:rPr>
          <w:rFonts w:ascii="Arial" w:hAnsi="Arial" w:cs="Arial"/>
          <w:sz w:val="24"/>
          <w:szCs w:val="24"/>
        </w:rPr>
        <w:t xml:space="preserve"> </w:t>
      </w:r>
      <w:proofErr w:type="spellStart"/>
      <w:r w:rsidRPr="002245F8">
        <w:rPr>
          <w:rFonts w:ascii="Arial" w:hAnsi="Arial" w:cs="Arial"/>
          <w:sz w:val="24"/>
          <w:szCs w:val="24"/>
        </w:rPr>
        <w:t>analisis</w:t>
      </w:r>
      <w:proofErr w:type="spellEnd"/>
      <w:r w:rsidRPr="002245F8">
        <w:rPr>
          <w:rFonts w:ascii="Arial" w:hAnsi="Arial" w:cs="Arial"/>
          <w:sz w:val="24"/>
          <w:szCs w:val="24"/>
        </w:rPr>
        <w:t xml:space="preserve"> </w:t>
      </w:r>
      <w:proofErr w:type="spellStart"/>
      <w:r w:rsidRPr="002245F8">
        <w:rPr>
          <w:rFonts w:ascii="Arial" w:hAnsi="Arial" w:cs="Arial"/>
          <w:sz w:val="24"/>
          <w:szCs w:val="24"/>
        </w:rPr>
        <w:t>hasil</w:t>
      </w:r>
      <w:proofErr w:type="spellEnd"/>
      <w:r w:rsidRPr="002245F8">
        <w:rPr>
          <w:rFonts w:ascii="Arial" w:hAnsi="Arial" w:cs="Arial"/>
          <w:sz w:val="24"/>
          <w:szCs w:val="24"/>
        </w:rPr>
        <w:t xml:space="preserve"> pre-test pada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kontrol</w:t>
      </w:r>
      <w:proofErr w:type="spellEnd"/>
      <w:r w:rsidRPr="002245F8">
        <w:rPr>
          <w:rFonts w:ascii="Arial" w:hAnsi="Arial" w:cs="Arial"/>
          <w:sz w:val="24"/>
          <w:szCs w:val="24"/>
        </w:rPr>
        <w:t xml:space="preserve"> dan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eksperimen</w:t>
      </w:r>
      <w:proofErr w:type="spellEnd"/>
      <w:r w:rsidRPr="002245F8">
        <w:rPr>
          <w:rFonts w:ascii="Arial" w:hAnsi="Arial" w:cs="Arial"/>
          <w:sz w:val="24"/>
          <w:szCs w:val="24"/>
        </w:rPr>
        <w:t xml:space="preserve"> yang </w:t>
      </w:r>
      <w:proofErr w:type="spellStart"/>
      <w:r w:rsidRPr="002245F8">
        <w:rPr>
          <w:rFonts w:ascii="Arial" w:hAnsi="Arial" w:cs="Arial"/>
          <w:sz w:val="24"/>
          <w:szCs w:val="24"/>
        </w:rPr>
        <w:t>menunjukkan</w:t>
      </w:r>
      <w:proofErr w:type="spellEnd"/>
      <w:r w:rsidRPr="002245F8">
        <w:rPr>
          <w:rFonts w:ascii="Arial" w:hAnsi="Arial" w:cs="Arial"/>
          <w:sz w:val="24"/>
          <w:szCs w:val="24"/>
        </w:rPr>
        <w:t xml:space="preserve"> </w:t>
      </w:r>
      <w:proofErr w:type="spellStart"/>
      <w:r w:rsidRPr="002245F8">
        <w:rPr>
          <w:rFonts w:ascii="Arial" w:hAnsi="Arial" w:cs="Arial"/>
          <w:sz w:val="24"/>
          <w:szCs w:val="24"/>
        </w:rPr>
        <w:t>bahwa</w:t>
      </w:r>
      <w:proofErr w:type="spellEnd"/>
      <w:r w:rsidRPr="002245F8">
        <w:rPr>
          <w:rFonts w:ascii="Arial" w:hAnsi="Arial" w:cs="Arial"/>
          <w:sz w:val="24"/>
          <w:szCs w:val="24"/>
        </w:rPr>
        <w:t xml:space="preserve">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w:t>
      </w:r>
      <w:proofErr w:type="spellStart"/>
      <w:r w:rsidRPr="002245F8">
        <w:rPr>
          <w:rFonts w:ascii="Arial" w:hAnsi="Arial" w:cs="Arial"/>
          <w:sz w:val="24"/>
          <w:szCs w:val="24"/>
        </w:rPr>
        <w:t>terendah</w:t>
      </w:r>
      <w:proofErr w:type="spellEnd"/>
      <w:r w:rsidRPr="002245F8">
        <w:rPr>
          <w:rFonts w:ascii="Arial" w:hAnsi="Arial" w:cs="Arial"/>
          <w:sz w:val="24"/>
          <w:szCs w:val="24"/>
        </w:rPr>
        <w:t xml:space="preserve"> pada </w:t>
      </w:r>
      <w:proofErr w:type="spellStart"/>
      <w:r w:rsidRPr="002245F8">
        <w:rPr>
          <w:rFonts w:ascii="Arial" w:hAnsi="Arial" w:cs="Arial"/>
          <w:sz w:val="24"/>
          <w:szCs w:val="24"/>
        </w:rPr>
        <w:t>kedua</w:t>
      </w:r>
      <w:proofErr w:type="spellEnd"/>
      <w:r w:rsidRPr="002245F8">
        <w:rPr>
          <w:rFonts w:ascii="Arial" w:hAnsi="Arial" w:cs="Arial"/>
          <w:sz w:val="24"/>
          <w:szCs w:val="24"/>
        </w:rPr>
        <w:t xml:space="preserve">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adalah</w:t>
      </w:r>
      <w:proofErr w:type="spellEnd"/>
      <w:r w:rsidRPr="002245F8">
        <w:rPr>
          <w:rFonts w:ascii="Arial" w:hAnsi="Arial" w:cs="Arial"/>
          <w:sz w:val="24"/>
          <w:szCs w:val="24"/>
        </w:rPr>
        <w:t xml:space="preserve"> 60 dan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w:t>
      </w:r>
      <w:proofErr w:type="spellStart"/>
      <w:r w:rsidRPr="002245F8">
        <w:rPr>
          <w:rFonts w:ascii="Arial" w:hAnsi="Arial" w:cs="Arial"/>
          <w:sz w:val="24"/>
          <w:szCs w:val="24"/>
        </w:rPr>
        <w:t>tertinggi</w:t>
      </w:r>
      <w:proofErr w:type="spellEnd"/>
      <w:r w:rsidRPr="002245F8">
        <w:rPr>
          <w:rFonts w:ascii="Arial" w:hAnsi="Arial" w:cs="Arial"/>
          <w:sz w:val="24"/>
          <w:szCs w:val="24"/>
        </w:rPr>
        <w:t xml:space="preserve"> 100,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mayoritas</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berada</w:t>
      </w:r>
      <w:proofErr w:type="spellEnd"/>
      <w:r w:rsidRPr="002245F8">
        <w:rPr>
          <w:rFonts w:ascii="Arial" w:hAnsi="Arial" w:cs="Arial"/>
          <w:sz w:val="24"/>
          <w:szCs w:val="24"/>
        </w:rPr>
        <w:t xml:space="preserve"> pada </w:t>
      </w:r>
      <w:proofErr w:type="spellStart"/>
      <w:r w:rsidRPr="002245F8">
        <w:rPr>
          <w:rFonts w:ascii="Arial" w:hAnsi="Arial" w:cs="Arial"/>
          <w:sz w:val="24"/>
          <w:szCs w:val="24"/>
        </w:rPr>
        <w:t>rentang</w:t>
      </w:r>
      <w:proofErr w:type="spellEnd"/>
      <w:r w:rsidRPr="002245F8">
        <w:rPr>
          <w:rFonts w:ascii="Arial" w:hAnsi="Arial" w:cs="Arial"/>
          <w:sz w:val="24"/>
          <w:szCs w:val="24"/>
        </w:rPr>
        <w:t xml:space="preserve"> 70–100. </w:t>
      </w:r>
      <w:proofErr w:type="spellStart"/>
      <w:r w:rsidRPr="002245F8">
        <w:rPr>
          <w:rFonts w:ascii="Arial" w:hAnsi="Arial" w:cs="Arial"/>
          <w:sz w:val="24"/>
          <w:szCs w:val="24"/>
        </w:rPr>
        <w:t>Temuan</w:t>
      </w:r>
      <w:proofErr w:type="spellEnd"/>
      <w:r w:rsidRPr="002245F8">
        <w:rPr>
          <w:rFonts w:ascii="Arial" w:hAnsi="Arial" w:cs="Arial"/>
          <w:sz w:val="24"/>
          <w:szCs w:val="24"/>
        </w:rPr>
        <w:t xml:space="preserve"> </w:t>
      </w:r>
      <w:proofErr w:type="spellStart"/>
      <w:r w:rsidRPr="002245F8">
        <w:rPr>
          <w:rFonts w:ascii="Arial" w:hAnsi="Arial" w:cs="Arial"/>
          <w:sz w:val="24"/>
          <w:szCs w:val="24"/>
        </w:rPr>
        <w:t>ini</w:t>
      </w:r>
      <w:proofErr w:type="spellEnd"/>
      <w:r w:rsidRPr="002245F8">
        <w:rPr>
          <w:rFonts w:ascii="Arial" w:hAnsi="Arial" w:cs="Arial"/>
          <w:sz w:val="24"/>
          <w:szCs w:val="24"/>
        </w:rPr>
        <w:t xml:space="preserve"> </w:t>
      </w:r>
      <w:proofErr w:type="spellStart"/>
      <w:r w:rsidRPr="002245F8">
        <w:rPr>
          <w:rFonts w:ascii="Arial" w:hAnsi="Arial" w:cs="Arial"/>
          <w:sz w:val="24"/>
          <w:szCs w:val="24"/>
        </w:rPr>
        <w:t>menunjukkan</w:t>
      </w:r>
      <w:proofErr w:type="spellEnd"/>
      <w:r w:rsidRPr="002245F8">
        <w:rPr>
          <w:rFonts w:ascii="Arial" w:hAnsi="Arial" w:cs="Arial"/>
          <w:sz w:val="24"/>
          <w:szCs w:val="24"/>
        </w:rPr>
        <w:t xml:space="preserve"> </w:t>
      </w:r>
      <w:proofErr w:type="spellStart"/>
      <w:r w:rsidRPr="002245F8">
        <w:rPr>
          <w:rFonts w:ascii="Arial" w:hAnsi="Arial" w:cs="Arial"/>
          <w:sz w:val="24"/>
          <w:szCs w:val="24"/>
        </w:rPr>
        <w:t>bahwa</w:t>
      </w:r>
      <w:proofErr w:type="spellEnd"/>
      <w:r w:rsidRPr="002245F8">
        <w:rPr>
          <w:rFonts w:ascii="Arial" w:hAnsi="Arial" w:cs="Arial"/>
          <w:sz w:val="24"/>
          <w:szCs w:val="24"/>
        </w:rPr>
        <w:t xml:space="preserve"> </w:t>
      </w:r>
      <w:proofErr w:type="spellStart"/>
      <w:r w:rsidRPr="002245F8">
        <w:rPr>
          <w:rFonts w:ascii="Arial" w:hAnsi="Arial" w:cs="Arial"/>
          <w:sz w:val="24"/>
          <w:szCs w:val="24"/>
        </w:rPr>
        <w:t>meskipun</w:t>
      </w:r>
      <w:proofErr w:type="spellEnd"/>
      <w:r w:rsidRPr="002245F8">
        <w:rPr>
          <w:rFonts w:ascii="Arial" w:hAnsi="Arial" w:cs="Arial"/>
          <w:sz w:val="24"/>
          <w:szCs w:val="24"/>
        </w:rPr>
        <w:t xml:space="preserve"> </w:t>
      </w:r>
      <w:proofErr w:type="spellStart"/>
      <w:r w:rsidRPr="002245F8">
        <w:rPr>
          <w:rFonts w:ascii="Arial" w:hAnsi="Arial" w:cs="Arial"/>
          <w:sz w:val="24"/>
          <w:szCs w:val="24"/>
        </w:rPr>
        <w:t>kemampuan</w:t>
      </w:r>
      <w:proofErr w:type="spellEnd"/>
      <w:r w:rsidRPr="002245F8">
        <w:rPr>
          <w:rFonts w:ascii="Arial" w:hAnsi="Arial" w:cs="Arial"/>
          <w:sz w:val="24"/>
          <w:szCs w:val="24"/>
        </w:rPr>
        <w:t xml:space="preserve"> </w:t>
      </w:r>
      <w:proofErr w:type="spellStart"/>
      <w:r w:rsidRPr="002245F8">
        <w:rPr>
          <w:rFonts w:ascii="Arial" w:hAnsi="Arial" w:cs="Arial"/>
          <w:sz w:val="24"/>
          <w:szCs w:val="24"/>
        </w:rPr>
        <w:t>awal</w:t>
      </w:r>
      <w:proofErr w:type="spellEnd"/>
      <w:r w:rsidRPr="002245F8">
        <w:rPr>
          <w:rFonts w:ascii="Arial" w:hAnsi="Arial" w:cs="Arial"/>
          <w:sz w:val="24"/>
          <w:szCs w:val="24"/>
        </w:rPr>
        <w:t xml:space="preserve"> </w:t>
      </w:r>
      <w:proofErr w:type="spellStart"/>
      <w:r w:rsidRPr="002245F8">
        <w:rPr>
          <w:rFonts w:ascii="Arial" w:hAnsi="Arial" w:cs="Arial"/>
          <w:sz w:val="24"/>
          <w:szCs w:val="24"/>
        </w:rPr>
        <w:t>tergolong</w:t>
      </w:r>
      <w:proofErr w:type="spellEnd"/>
      <w:r w:rsidRPr="002245F8">
        <w:rPr>
          <w:rFonts w:ascii="Arial" w:hAnsi="Arial" w:cs="Arial"/>
          <w:sz w:val="24"/>
          <w:szCs w:val="24"/>
        </w:rPr>
        <w:t xml:space="preserve"> </w:t>
      </w:r>
      <w:proofErr w:type="spellStart"/>
      <w:r w:rsidRPr="002245F8">
        <w:rPr>
          <w:rFonts w:ascii="Arial" w:hAnsi="Arial" w:cs="Arial"/>
          <w:sz w:val="24"/>
          <w:szCs w:val="24"/>
        </w:rPr>
        <w:t>cukup</w:t>
      </w:r>
      <w:proofErr w:type="spellEnd"/>
      <w:r w:rsidRPr="002245F8">
        <w:rPr>
          <w:rFonts w:ascii="Arial" w:hAnsi="Arial" w:cs="Arial"/>
          <w:sz w:val="24"/>
          <w:szCs w:val="24"/>
        </w:rPr>
        <w:t xml:space="preserve"> </w:t>
      </w:r>
      <w:proofErr w:type="spellStart"/>
      <w:r w:rsidRPr="002245F8">
        <w:rPr>
          <w:rFonts w:ascii="Arial" w:hAnsi="Arial" w:cs="Arial"/>
          <w:sz w:val="24"/>
          <w:szCs w:val="24"/>
        </w:rPr>
        <w:t>baik</w:t>
      </w:r>
      <w:proofErr w:type="spellEnd"/>
      <w:r w:rsidRPr="002245F8">
        <w:rPr>
          <w:rFonts w:ascii="Arial" w:hAnsi="Arial" w:cs="Arial"/>
          <w:sz w:val="24"/>
          <w:szCs w:val="24"/>
        </w:rPr>
        <w:t xml:space="preserve">, </w:t>
      </w:r>
      <w:proofErr w:type="spellStart"/>
      <w:r w:rsidRPr="002245F8">
        <w:rPr>
          <w:rFonts w:ascii="Arial" w:hAnsi="Arial" w:cs="Arial"/>
          <w:sz w:val="24"/>
          <w:szCs w:val="24"/>
        </w:rPr>
        <w:t>masih</w:t>
      </w:r>
      <w:proofErr w:type="spellEnd"/>
      <w:r w:rsidRPr="002245F8">
        <w:rPr>
          <w:rFonts w:ascii="Arial" w:hAnsi="Arial" w:cs="Arial"/>
          <w:sz w:val="24"/>
          <w:szCs w:val="24"/>
        </w:rPr>
        <w:t xml:space="preserve"> </w:t>
      </w:r>
      <w:proofErr w:type="spellStart"/>
      <w:r w:rsidRPr="002245F8">
        <w:rPr>
          <w:rFonts w:ascii="Arial" w:hAnsi="Arial" w:cs="Arial"/>
          <w:sz w:val="24"/>
          <w:szCs w:val="24"/>
        </w:rPr>
        <w:t>terdapat</w:t>
      </w:r>
      <w:proofErr w:type="spellEnd"/>
      <w:r w:rsidRPr="002245F8">
        <w:rPr>
          <w:rFonts w:ascii="Arial" w:hAnsi="Arial" w:cs="Arial"/>
          <w:sz w:val="24"/>
          <w:szCs w:val="24"/>
        </w:rPr>
        <w:t xml:space="preserve"> </w:t>
      </w:r>
      <w:proofErr w:type="spellStart"/>
      <w:r w:rsidRPr="002245F8">
        <w:rPr>
          <w:rFonts w:ascii="Arial" w:hAnsi="Arial" w:cs="Arial"/>
          <w:sz w:val="24"/>
          <w:szCs w:val="24"/>
        </w:rPr>
        <w:t>kesenjangan</w:t>
      </w:r>
      <w:proofErr w:type="spellEnd"/>
      <w:r w:rsidRPr="002245F8">
        <w:rPr>
          <w:rFonts w:ascii="Arial" w:hAnsi="Arial" w:cs="Arial"/>
          <w:sz w:val="24"/>
          <w:szCs w:val="24"/>
        </w:rPr>
        <w:t xml:space="preserve"> </w:t>
      </w:r>
      <w:proofErr w:type="spellStart"/>
      <w:r w:rsidRPr="002245F8">
        <w:rPr>
          <w:rFonts w:ascii="Arial" w:hAnsi="Arial" w:cs="Arial"/>
          <w:sz w:val="24"/>
          <w:szCs w:val="24"/>
        </w:rPr>
        <w:t>kompetensi</w:t>
      </w:r>
      <w:proofErr w:type="spellEnd"/>
      <w:r w:rsidRPr="002245F8">
        <w:rPr>
          <w:rFonts w:ascii="Arial" w:hAnsi="Arial" w:cs="Arial"/>
          <w:sz w:val="24"/>
          <w:szCs w:val="24"/>
        </w:rPr>
        <w:t xml:space="preserve"> </w:t>
      </w:r>
      <w:proofErr w:type="spellStart"/>
      <w:r w:rsidRPr="002245F8">
        <w:rPr>
          <w:rFonts w:ascii="Arial" w:hAnsi="Arial" w:cs="Arial"/>
          <w:sz w:val="24"/>
          <w:szCs w:val="24"/>
        </w:rPr>
        <w:t>antar</w:t>
      </w:r>
      <w:proofErr w:type="spellEnd"/>
      <w:r w:rsidRPr="002245F8">
        <w:rPr>
          <w:rFonts w:ascii="Arial" w:hAnsi="Arial" w:cs="Arial"/>
          <w:sz w:val="24"/>
          <w:szCs w:val="24"/>
        </w:rPr>
        <w:t xml:space="preserve"> </w:t>
      </w:r>
      <w:proofErr w:type="spellStart"/>
      <w:r w:rsidRPr="002245F8">
        <w:rPr>
          <w:rFonts w:ascii="Arial" w:hAnsi="Arial" w:cs="Arial"/>
          <w:sz w:val="24"/>
          <w:szCs w:val="24"/>
        </w:rPr>
        <w:t>peserta</w:t>
      </w:r>
      <w:proofErr w:type="spellEnd"/>
      <w:r w:rsidRPr="002245F8">
        <w:rPr>
          <w:rFonts w:ascii="Arial" w:hAnsi="Arial" w:cs="Arial"/>
          <w:sz w:val="24"/>
          <w:szCs w:val="24"/>
        </w:rPr>
        <w:t xml:space="preserve"> </w:t>
      </w:r>
      <w:proofErr w:type="spellStart"/>
      <w:r w:rsidRPr="002245F8">
        <w:rPr>
          <w:rFonts w:ascii="Arial" w:hAnsi="Arial" w:cs="Arial"/>
          <w:sz w:val="24"/>
          <w:szCs w:val="24"/>
        </w:rPr>
        <w:t>didik</w:t>
      </w:r>
      <w:proofErr w:type="spellEnd"/>
      <w:r w:rsidRPr="002245F8">
        <w:rPr>
          <w:rFonts w:ascii="Arial" w:hAnsi="Arial" w:cs="Arial"/>
          <w:sz w:val="24"/>
          <w:szCs w:val="24"/>
        </w:rPr>
        <w:t xml:space="preserve">. </w:t>
      </w:r>
      <w:proofErr w:type="spellStart"/>
      <w:r w:rsidRPr="002245F8">
        <w:rPr>
          <w:rFonts w:ascii="Arial" w:hAnsi="Arial" w:cs="Arial"/>
          <w:sz w:val="24"/>
          <w:szCs w:val="24"/>
        </w:rPr>
        <w:lastRenderedPageBreak/>
        <w:t>Berdasarkan</w:t>
      </w:r>
      <w:proofErr w:type="spellEnd"/>
      <w:r w:rsidRPr="002245F8">
        <w:rPr>
          <w:rFonts w:ascii="Arial" w:hAnsi="Arial" w:cs="Arial"/>
          <w:sz w:val="24"/>
          <w:szCs w:val="24"/>
        </w:rPr>
        <w:t xml:space="preserve"> </w:t>
      </w:r>
      <w:proofErr w:type="spellStart"/>
      <w:r w:rsidRPr="002245F8">
        <w:rPr>
          <w:rFonts w:ascii="Arial" w:hAnsi="Arial" w:cs="Arial"/>
          <w:sz w:val="24"/>
          <w:szCs w:val="24"/>
        </w:rPr>
        <w:t>kondisi</w:t>
      </w:r>
      <w:proofErr w:type="spellEnd"/>
      <w:r w:rsidRPr="002245F8">
        <w:rPr>
          <w:rFonts w:ascii="Arial" w:hAnsi="Arial" w:cs="Arial"/>
          <w:sz w:val="24"/>
          <w:szCs w:val="24"/>
        </w:rPr>
        <w:t xml:space="preserve"> </w:t>
      </w:r>
      <w:proofErr w:type="spellStart"/>
      <w:r w:rsidRPr="002245F8">
        <w:rPr>
          <w:rFonts w:ascii="Arial" w:hAnsi="Arial" w:cs="Arial"/>
          <w:sz w:val="24"/>
          <w:szCs w:val="24"/>
        </w:rPr>
        <w:t>tersebut</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dirancang</w:t>
      </w:r>
      <w:proofErr w:type="spellEnd"/>
      <w:r w:rsidRPr="002245F8">
        <w:rPr>
          <w:rFonts w:ascii="Arial" w:hAnsi="Arial" w:cs="Arial"/>
          <w:sz w:val="24"/>
          <w:szCs w:val="24"/>
        </w:rPr>
        <w:t xml:space="preserve">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memanfaatkan</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sebagai</w:t>
      </w:r>
      <w:proofErr w:type="spellEnd"/>
      <w:r w:rsidRPr="002245F8">
        <w:rPr>
          <w:rFonts w:ascii="Arial" w:hAnsi="Arial" w:cs="Arial"/>
          <w:sz w:val="24"/>
          <w:szCs w:val="24"/>
        </w:rPr>
        <w:t xml:space="preserve"> media digital </w:t>
      </w:r>
      <w:proofErr w:type="spellStart"/>
      <w:r w:rsidRPr="002245F8">
        <w:rPr>
          <w:rFonts w:ascii="Arial" w:hAnsi="Arial" w:cs="Arial"/>
          <w:sz w:val="24"/>
          <w:szCs w:val="24"/>
        </w:rPr>
        <w:t>interaktif</w:t>
      </w:r>
      <w:proofErr w:type="spellEnd"/>
      <w:r w:rsidRPr="002245F8">
        <w:rPr>
          <w:rFonts w:ascii="Arial" w:hAnsi="Arial" w:cs="Arial"/>
          <w:sz w:val="24"/>
          <w:szCs w:val="24"/>
        </w:rPr>
        <w:t xml:space="preserve"> yang </w:t>
      </w:r>
      <w:proofErr w:type="spellStart"/>
      <w:r w:rsidRPr="002245F8">
        <w:rPr>
          <w:rFonts w:ascii="Arial" w:hAnsi="Arial" w:cs="Arial"/>
          <w:sz w:val="24"/>
          <w:szCs w:val="24"/>
        </w:rPr>
        <w:t>mendukung</w:t>
      </w:r>
      <w:proofErr w:type="spellEnd"/>
      <w:r w:rsidRPr="002245F8">
        <w:rPr>
          <w:rFonts w:ascii="Arial" w:hAnsi="Arial" w:cs="Arial"/>
          <w:sz w:val="24"/>
          <w:szCs w:val="24"/>
        </w:rPr>
        <w:t xml:space="preserve"> </w:t>
      </w:r>
      <w:proofErr w:type="spellStart"/>
      <w:r w:rsidRPr="002245F8">
        <w:rPr>
          <w:rFonts w:ascii="Arial" w:hAnsi="Arial" w:cs="Arial"/>
          <w:sz w:val="24"/>
          <w:szCs w:val="24"/>
        </w:rPr>
        <w:t>latihan</w:t>
      </w:r>
      <w:proofErr w:type="spellEnd"/>
      <w:r w:rsidRPr="002245F8">
        <w:rPr>
          <w:rFonts w:ascii="Arial" w:hAnsi="Arial" w:cs="Arial"/>
          <w:sz w:val="24"/>
          <w:szCs w:val="24"/>
        </w:rPr>
        <w:t xml:space="preserve"> </w:t>
      </w:r>
      <w:proofErr w:type="spellStart"/>
      <w:r w:rsidRPr="002245F8">
        <w:rPr>
          <w:rFonts w:ascii="Arial" w:hAnsi="Arial" w:cs="Arial"/>
          <w:sz w:val="24"/>
          <w:szCs w:val="24"/>
        </w:rPr>
        <w:t>berulang</w:t>
      </w:r>
      <w:proofErr w:type="spellEnd"/>
      <w:r w:rsidRPr="002245F8">
        <w:rPr>
          <w:rFonts w:ascii="Arial" w:hAnsi="Arial" w:cs="Arial"/>
          <w:sz w:val="24"/>
          <w:szCs w:val="24"/>
        </w:rPr>
        <w:t xml:space="preserve">, </w:t>
      </w:r>
      <w:proofErr w:type="spellStart"/>
      <w:r w:rsidRPr="002245F8">
        <w:rPr>
          <w:rFonts w:ascii="Arial" w:hAnsi="Arial" w:cs="Arial"/>
          <w:sz w:val="24"/>
          <w:szCs w:val="24"/>
        </w:rPr>
        <w:t>penguatan</w:t>
      </w:r>
      <w:proofErr w:type="spellEnd"/>
      <w:r w:rsidRPr="002245F8">
        <w:rPr>
          <w:rFonts w:ascii="Arial" w:hAnsi="Arial" w:cs="Arial"/>
          <w:sz w:val="24"/>
          <w:szCs w:val="24"/>
        </w:rPr>
        <w:t xml:space="preserve"> </w:t>
      </w:r>
      <w:proofErr w:type="spellStart"/>
      <w:r w:rsidRPr="002245F8">
        <w:rPr>
          <w:rFonts w:ascii="Arial" w:hAnsi="Arial" w:cs="Arial"/>
          <w:sz w:val="24"/>
          <w:szCs w:val="24"/>
        </w:rPr>
        <w:t>materi</w:t>
      </w:r>
      <w:proofErr w:type="spellEnd"/>
      <w:r w:rsidRPr="002245F8">
        <w:rPr>
          <w:rFonts w:ascii="Arial" w:hAnsi="Arial" w:cs="Arial"/>
          <w:sz w:val="24"/>
          <w:szCs w:val="24"/>
        </w:rPr>
        <w:t xml:space="preserve"> </w:t>
      </w:r>
      <w:proofErr w:type="spellStart"/>
      <w:r w:rsidRPr="002245F8">
        <w:rPr>
          <w:rFonts w:ascii="Arial" w:hAnsi="Arial" w:cs="Arial"/>
          <w:sz w:val="24"/>
          <w:szCs w:val="24"/>
        </w:rPr>
        <w:t>secara</w:t>
      </w:r>
      <w:proofErr w:type="spellEnd"/>
      <w:r w:rsidRPr="002245F8">
        <w:rPr>
          <w:rFonts w:ascii="Arial" w:hAnsi="Arial" w:cs="Arial"/>
          <w:sz w:val="24"/>
          <w:szCs w:val="24"/>
        </w:rPr>
        <w:t xml:space="preserve"> </w:t>
      </w:r>
      <w:proofErr w:type="spellStart"/>
      <w:r w:rsidRPr="002245F8">
        <w:rPr>
          <w:rFonts w:ascii="Arial" w:hAnsi="Arial" w:cs="Arial"/>
          <w:sz w:val="24"/>
          <w:szCs w:val="24"/>
        </w:rPr>
        <w:t>mandiri</w:t>
      </w:r>
      <w:proofErr w:type="spellEnd"/>
      <w:r w:rsidRPr="002245F8">
        <w:rPr>
          <w:rFonts w:ascii="Arial" w:hAnsi="Arial" w:cs="Arial"/>
          <w:sz w:val="24"/>
          <w:szCs w:val="24"/>
        </w:rPr>
        <w:t xml:space="preserve">, dan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yang </w:t>
      </w:r>
      <w:proofErr w:type="spellStart"/>
      <w:r w:rsidRPr="002245F8">
        <w:rPr>
          <w:rFonts w:ascii="Arial" w:hAnsi="Arial" w:cs="Arial"/>
          <w:sz w:val="24"/>
          <w:szCs w:val="24"/>
        </w:rPr>
        <w:t>lebih</w:t>
      </w:r>
      <w:proofErr w:type="spellEnd"/>
      <w:r w:rsidRPr="002245F8">
        <w:rPr>
          <w:rFonts w:ascii="Arial" w:hAnsi="Arial" w:cs="Arial"/>
          <w:sz w:val="24"/>
          <w:szCs w:val="24"/>
        </w:rPr>
        <w:t xml:space="preserve"> </w:t>
      </w:r>
      <w:proofErr w:type="spellStart"/>
      <w:r w:rsidRPr="002245F8">
        <w:rPr>
          <w:rFonts w:ascii="Arial" w:hAnsi="Arial" w:cs="Arial"/>
          <w:sz w:val="24"/>
          <w:szCs w:val="24"/>
        </w:rPr>
        <w:t>fleksibel</w:t>
      </w:r>
      <w:proofErr w:type="spellEnd"/>
      <w:r w:rsidRPr="002245F8">
        <w:rPr>
          <w:rFonts w:ascii="Arial" w:hAnsi="Arial" w:cs="Arial"/>
          <w:sz w:val="24"/>
          <w:szCs w:val="24"/>
        </w:rPr>
        <w:t xml:space="preserve">. </w:t>
      </w:r>
      <w:proofErr w:type="spellStart"/>
      <w:r w:rsidRPr="002245F8">
        <w:rPr>
          <w:rFonts w:ascii="Arial" w:hAnsi="Arial" w:cs="Arial"/>
          <w:sz w:val="24"/>
          <w:szCs w:val="24"/>
        </w:rPr>
        <w:t>Perencanaan</w:t>
      </w:r>
      <w:proofErr w:type="spellEnd"/>
      <w:r w:rsidRPr="002245F8">
        <w:rPr>
          <w:rFonts w:ascii="Arial" w:hAnsi="Arial" w:cs="Arial"/>
          <w:sz w:val="24"/>
          <w:szCs w:val="24"/>
        </w:rPr>
        <w:t xml:space="preserve"> </w:t>
      </w:r>
      <w:proofErr w:type="spellStart"/>
      <w:r w:rsidRPr="002245F8">
        <w:rPr>
          <w:rFonts w:ascii="Arial" w:hAnsi="Arial" w:cs="Arial"/>
          <w:sz w:val="24"/>
          <w:szCs w:val="24"/>
        </w:rPr>
        <w:t>tetap</w:t>
      </w:r>
      <w:proofErr w:type="spellEnd"/>
      <w:r w:rsidRPr="002245F8">
        <w:rPr>
          <w:rFonts w:ascii="Arial" w:hAnsi="Arial" w:cs="Arial"/>
          <w:sz w:val="24"/>
          <w:szCs w:val="24"/>
        </w:rPr>
        <w:t xml:space="preserve"> </w:t>
      </w:r>
      <w:proofErr w:type="spellStart"/>
      <w:r w:rsidRPr="002245F8">
        <w:rPr>
          <w:rFonts w:ascii="Arial" w:hAnsi="Arial" w:cs="Arial"/>
          <w:sz w:val="24"/>
          <w:szCs w:val="24"/>
        </w:rPr>
        <w:t>mengacu</w:t>
      </w:r>
      <w:proofErr w:type="spellEnd"/>
      <w:r w:rsidRPr="002245F8">
        <w:rPr>
          <w:rFonts w:ascii="Arial" w:hAnsi="Arial" w:cs="Arial"/>
          <w:sz w:val="24"/>
          <w:szCs w:val="24"/>
        </w:rPr>
        <w:t xml:space="preserve"> pada </w:t>
      </w:r>
      <w:proofErr w:type="spellStart"/>
      <w:r w:rsidRPr="002245F8">
        <w:rPr>
          <w:rFonts w:ascii="Arial" w:hAnsi="Arial" w:cs="Arial"/>
          <w:sz w:val="24"/>
          <w:szCs w:val="24"/>
        </w:rPr>
        <w:t>Kurikulum</w:t>
      </w:r>
      <w:proofErr w:type="spellEnd"/>
      <w:r w:rsidRPr="002245F8">
        <w:rPr>
          <w:rFonts w:ascii="Arial" w:hAnsi="Arial" w:cs="Arial"/>
          <w:sz w:val="24"/>
          <w:szCs w:val="24"/>
        </w:rPr>
        <w:t xml:space="preserve"> </w:t>
      </w:r>
      <w:proofErr w:type="spellStart"/>
      <w:r w:rsidRPr="002245F8">
        <w:rPr>
          <w:rFonts w:ascii="Arial" w:hAnsi="Arial" w:cs="Arial"/>
          <w:sz w:val="24"/>
          <w:szCs w:val="24"/>
        </w:rPr>
        <w:t>Berbasis</w:t>
      </w:r>
      <w:proofErr w:type="spellEnd"/>
      <w:r w:rsidRPr="002245F8">
        <w:rPr>
          <w:rFonts w:ascii="Arial" w:hAnsi="Arial" w:cs="Arial"/>
          <w:sz w:val="24"/>
          <w:szCs w:val="24"/>
        </w:rPr>
        <w:t xml:space="preserve"> </w:t>
      </w:r>
      <w:proofErr w:type="spellStart"/>
      <w:r w:rsidRPr="002245F8">
        <w:rPr>
          <w:rFonts w:ascii="Arial" w:hAnsi="Arial" w:cs="Arial"/>
          <w:sz w:val="24"/>
          <w:szCs w:val="24"/>
        </w:rPr>
        <w:t>Capaian</w:t>
      </w:r>
      <w:proofErr w:type="spellEnd"/>
      <w:r w:rsidRPr="002245F8">
        <w:rPr>
          <w:rFonts w:ascii="Arial" w:hAnsi="Arial" w:cs="Arial"/>
          <w:sz w:val="24"/>
          <w:szCs w:val="24"/>
        </w:rPr>
        <w:t xml:space="preserve"> (KBC) </w:t>
      </w:r>
      <w:proofErr w:type="spellStart"/>
      <w:r w:rsidRPr="002245F8">
        <w:rPr>
          <w:rFonts w:ascii="Arial" w:hAnsi="Arial" w:cs="Arial"/>
          <w:sz w:val="24"/>
          <w:szCs w:val="24"/>
        </w:rPr>
        <w:t>serta</w:t>
      </w:r>
      <w:proofErr w:type="spellEnd"/>
      <w:r w:rsidRPr="002245F8">
        <w:rPr>
          <w:rFonts w:ascii="Arial" w:hAnsi="Arial" w:cs="Arial"/>
          <w:sz w:val="24"/>
          <w:szCs w:val="24"/>
        </w:rPr>
        <w:t xml:space="preserve"> </w:t>
      </w:r>
      <w:proofErr w:type="spellStart"/>
      <w:r w:rsidRPr="002245F8">
        <w:rPr>
          <w:rFonts w:ascii="Arial" w:hAnsi="Arial" w:cs="Arial"/>
          <w:sz w:val="24"/>
          <w:szCs w:val="24"/>
        </w:rPr>
        <w:t>tujuan</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Bahasa Arab yang </w:t>
      </w:r>
      <w:proofErr w:type="spellStart"/>
      <w:r w:rsidRPr="002245F8">
        <w:rPr>
          <w:rFonts w:ascii="Arial" w:hAnsi="Arial" w:cs="Arial"/>
          <w:sz w:val="24"/>
          <w:szCs w:val="24"/>
        </w:rPr>
        <w:t>telah</w:t>
      </w:r>
      <w:proofErr w:type="spellEnd"/>
      <w:r w:rsidRPr="002245F8">
        <w:rPr>
          <w:rFonts w:ascii="Arial" w:hAnsi="Arial" w:cs="Arial"/>
          <w:sz w:val="24"/>
          <w:szCs w:val="24"/>
        </w:rPr>
        <w:t xml:space="preserve"> </w:t>
      </w:r>
      <w:proofErr w:type="spellStart"/>
      <w:r w:rsidRPr="002245F8">
        <w:rPr>
          <w:rFonts w:ascii="Arial" w:hAnsi="Arial" w:cs="Arial"/>
          <w:sz w:val="24"/>
          <w:szCs w:val="24"/>
        </w:rPr>
        <w:t>ditetapkan</w:t>
      </w:r>
      <w:proofErr w:type="spellEnd"/>
      <w:r w:rsidRPr="002245F8">
        <w:rPr>
          <w:rFonts w:ascii="Arial" w:hAnsi="Arial" w:cs="Arial"/>
          <w:sz w:val="24"/>
          <w:szCs w:val="24"/>
        </w:rPr>
        <w:t xml:space="preserve">. Materi yang </w:t>
      </w:r>
      <w:proofErr w:type="spellStart"/>
      <w:r w:rsidRPr="002245F8">
        <w:rPr>
          <w:rFonts w:ascii="Arial" w:hAnsi="Arial" w:cs="Arial"/>
          <w:sz w:val="24"/>
          <w:szCs w:val="24"/>
        </w:rPr>
        <w:t>dipilih</w:t>
      </w:r>
      <w:proofErr w:type="spellEnd"/>
      <w:r w:rsidRPr="002245F8">
        <w:rPr>
          <w:rFonts w:ascii="Arial" w:hAnsi="Arial" w:cs="Arial"/>
          <w:sz w:val="24"/>
          <w:szCs w:val="24"/>
        </w:rPr>
        <w:t xml:space="preserve"> </w:t>
      </w:r>
      <w:proofErr w:type="spellStart"/>
      <w:r w:rsidRPr="002245F8">
        <w:rPr>
          <w:rFonts w:ascii="Arial" w:hAnsi="Arial" w:cs="Arial"/>
          <w:sz w:val="24"/>
          <w:szCs w:val="24"/>
        </w:rPr>
        <w:t>disesuaikan</w:t>
      </w:r>
      <w:proofErr w:type="spellEnd"/>
      <w:r w:rsidRPr="002245F8">
        <w:rPr>
          <w:rFonts w:ascii="Arial" w:hAnsi="Arial" w:cs="Arial"/>
          <w:sz w:val="24"/>
          <w:szCs w:val="24"/>
        </w:rPr>
        <w:t xml:space="preserve">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topik</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di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yaitu</w:t>
      </w:r>
      <w:proofErr w:type="spellEnd"/>
      <w:r w:rsidRPr="002245F8">
        <w:rPr>
          <w:rFonts w:ascii="Arial" w:hAnsi="Arial" w:cs="Arial"/>
          <w:sz w:val="24"/>
          <w:szCs w:val="24"/>
        </w:rPr>
        <w:t xml:space="preserve"> </w:t>
      </w:r>
      <w:proofErr w:type="spellStart"/>
      <w:r w:rsidRPr="002245F8">
        <w:rPr>
          <w:rFonts w:ascii="Arial" w:hAnsi="Arial" w:cs="Arial"/>
          <w:sz w:val="24"/>
          <w:szCs w:val="24"/>
        </w:rPr>
        <w:t>mufrodat</w:t>
      </w:r>
      <w:proofErr w:type="spellEnd"/>
      <w:r w:rsidRPr="002245F8">
        <w:rPr>
          <w:rFonts w:ascii="Arial" w:hAnsi="Arial" w:cs="Arial"/>
          <w:sz w:val="24"/>
          <w:szCs w:val="24"/>
        </w:rPr>
        <w:t xml:space="preserve"> </w:t>
      </w:r>
      <w:proofErr w:type="spellStart"/>
      <w:r w:rsidRPr="002245F8">
        <w:rPr>
          <w:rFonts w:ascii="Arial" w:hAnsi="Arial" w:cs="Arial"/>
          <w:sz w:val="24"/>
          <w:szCs w:val="24"/>
        </w:rPr>
        <w:t>tentang</w:t>
      </w:r>
      <w:proofErr w:type="spellEnd"/>
      <w:r w:rsidRPr="002245F8">
        <w:rPr>
          <w:rFonts w:ascii="Arial" w:hAnsi="Arial" w:cs="Arial"/>
          <w:sz w:val="24"/>
          <w:szCs w:val="24"/>
        </w:rPr>
        <w:t xml:space="preserve"> </w:t>
      </w:r>
      <w:proofErr w:type="spellStart"/>
      <w:r w:rsidRPr="002245F8">
        <w:rPr>
          <w:rFonts w:ascii="Arial" w:hAnsi="Arial" w:cs="Arial"/>
          <w:sz w:val="24"/>
          <w:szCs w:val="24"/>
        </w:rPr>
        <w:t>profesi</w:t>
      </w:r>
      <w:proofErr w:type="spellEnd"/>
      <w:r w:rsidRPr="002245F8">
        <w:rPr>
          <w:rFonts w:ascii="Arial" w:hAnsi="Arial" w:cs="Arial"/>
          <w:sz w:val="24"/>
          <w:szCs w:val="24"/>
        </w:rPr>
        <w:t xml:space="preserve">, </w:t>
      </w:r>
      <w:proofErr w:type="spellStart"/>
      <w:r w:rsidRPr="002245F8">
        <w:rPr>
          <w:rFonts w:ascii="Arial" w:hAnsi="Arial" w:cs="Arial"/>
          <w:sz w:val="24"/>
          <w:szCs w:val="24"/>
        </w:rPr>
        <w:t>serta</w:t>
      </w:r>
      <w:proofErr w:type="spellEnd"/>
      <w:r w:rsidRPr="002245F8">
        <w:rPr>
          <w:rFonts w:ascii="Arial" w:hAnsi="Arial" w:cs="Arial"/>
          <w:sz w:val="24"/>
          <w:szCs w:val="24"/>
        </w:rPr>
        <w:t xml:space="preserve"> </w:t>
      </w:r>
      <w:proofErr w:type="spellStart"/>
      <w:r w:rsidRPr="002245F8">
        <w:rPr>
          <w:rFonts w:ascii="Arial" w:hAnsi="Arial" w:cs="Arial"/>
          <w:sz w:val="24"/>
          <w:szCs w:val="24"/>
        </w:rPr>
        <w:t>disiapkan</w:t>
      </w:r>
      <w:proofErr w:type="spellEnd"/>
      <w:r w:rsidRPr="002245F8">
        <w:rPr>
          <w:rFonts w:ascii="Arial" w:hAnsi="Arial" w:cs="Arial"/>
          <w:sz w:val="24"/>
          <w:szCs w:val="24"/>
        </w:rPr>
        <w:t xml:space="preserve"> </w:t>
      </w:r>
      <w:proofErr w:type="spellStart"/>
      <w:r w:rsidRPr="002245F8">
        <w:rPr>
          <w:rFonts w:ascii="Arial" w:hAnsi="Arial" w:cs="Arial"/>
          <w:sz w:val="24"/>
          <w:szCs w:val="24"/>
        </w:rPr>
        <w:t>perangkat</w:t>
      </w:r>
      <w:proofErr w:type="spellEnd"/>
      <w:r w:rsidRPr="002245F8">
        <w:rPr>
          <w:rFonts w:ascii="Arial" w:hAnsi="Arial" w:cs="Arial"/>
          <w:sz w:val="24"/>
          <w:szCs w:val="24"/>
        </w:rPr>
        <w:t xml:space="preserve"> </w:t>
      </w:r>
      <w:proofErr w:type="spellStart"/>
      <w:r w:rsidRPr="002245F8">
        <w:rPr>
          <w:rFonts w:ascii="Arial" w:hAnsi="Arial" w:cs="Arial"/>
          <w:sz w:val="24"/>
          <w:szCs w:val="24"/>
        </w:rPr>
        <w:t>pendukung</w:t>
      </w:r>
      <w:proofErr w:type="spellEnd"/>
      <w:r w:rsidRPr="002245F8">
        <w:rPr>
          <w:rFonts w:ascii="Arial" w:hAnsi="Arial" w:cs="Arial"/>
          <w:sz w:val="24"/>
          <w:szCs w:val="24"/>
        </w:rPr>
        <w:t xml:space="preserve"> </w:t>
      </w:r>
      <w:proofErr w:type="spellStart"/>
      <w:r w:rsidRPr="002245F8">
        <w:rPr>
          <w:rFonts w:ascii="Arial" w:hAnsi="Arial" w:cs="Arial"/>
          <w:sz w:val="24"/>
          <w:szCs w:val="24"/>
        </w:rPr>
        <w:t>seperti</w:t>
      </w:r>
      <w:proofErr w:type="spellEnd"/>
      <w:r w:rsidRPr="002245F8">
        <w:rPr>
          <w:rFonts w:ascii="Arial" w:hAnsi="Arial" w:cs="Arial"/>
          <w:sz w:val="24"/>
          <w:szCs w:val="24"/>
        </w:rPr>
        <w:t xml:space="preserve"> </w:t>
      </w:r>
      <w:proofErr w:type="spellStart"/>
      <w:r w:rsidRPr="002245F8">
        <w:rPr>
          <w:rFonts w:ascii="Arial" w:hAnsi="Arial" w:cs="Arial"/>
          <w:sz w:val="24"/>
          <w:szCs w:val="24"/>
        </w:rPr>
        <w:t>ponsel</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jaringan</w:t>
      </w:r>
      <w:proofErr w:type="spellEnd"/>
      <w:r w:rsidRPr="002245F8">
        <w:rPr>
          <w:rFonts w:ascii="Arial" w:hAnsi="Arial" w:cs="Arial"/>
          <w:sz w:val="24"/>
          <w:szCs w:val="24"/>
        </w:rPr>
        <w:t xml:space="preserve"> Wi-Fi, LCD, dan speaker </w:t>
      </w:r>
      <w:proofErr w:type="spellStart"/>
      <w:r w:rsidRPr="002245F8">
        <w:rPr>
          <w:rFonts w:ascii="Arial" w:hAnsi="Arial" w:cs="Arial"/>
          <w:sz w:val="24"/>
          <w:szCs w:val="24"/>
        </w:rPr>
        <w:t>untuk</w:t>
      </w:r>
      <w:proofErr w:type="spellEnd"/>
      <w:r w:rsidRPr="002245F8">
        <w:rPr>
          <w:rFonts w:ascii="Arial" w:hAnsi="Arial" w:cs="Arial"/>
          <w:sz w:val="24"/>
          <w:szCs w:val="24"/>
        </w:rPr>
        <w:t xml:space="preserve"> </w:t>
      </w:r>
      <w:proofErr w:type="spellStart"/>
      <w:r w:rsidRPr="002245F8">
        <w:rPr>
          <w:rFonts w:ascii="Arial" w:hAnsi="Arial" w:cs="Arial"/>
          <w:sz w:val="24"/>
          <w:szCs w:val="24"/>
        </w:rPr>
        <w:t>menunjang</w:t>
      </w:r>
      <w:proofErr w:type="spellEnd"/>
      <w:r w:rsidRPr="002245F8">
        <w:rPr>
          <w:rFonts w:ascii="Arial" w:hAnsi="Arial" w:cs="Arial"/>
          <w:sz w:val="24"/>
          <w:szCs w:val="24"/>
        </w:rPr>
        <w:t xml:space="preserve"> </w:t>
      </w:r>
      <w:proofErr w:type="spellStart"/>
      <w:r w:rsidRPr="002245F8">
        <w:rPr>
          <w:rFonts w:ascii="Arial" w:hAnsi="Arial" w:cs="Arial"/>
          <w:sz w:val="24"/>
          <w:szCs w:val="24"/>
        </w:rPr>
        <w:t>kelancaran</w:t>
      </w:r>
      <w:proofErr w:type="spellEnd"/>
      <w:r w:rsidRPr="002245F8">
        <w:rPr>
          <w:rFonts w:ascii="Arial" w:hAnsi="Arial" w:cs="Arial"/>
          <w:sz w:val="24"/>
          <w:szCs w:val="24"/>
        </w:rPr>
        <w:t xml:space="preserve"> proses </w:t>
      </w:r>
      <w:proofErr w:type="spellStart"/>
      <w:r w:rsidRPr="002245F8">
        <w:rPr>
          <w:rFonts w:ascii="Arial" w:hAnsi="Arial" w:cs="Arial"/>
          <w:sz w:val="24"/>
          <w:szCs w:val="24"/>
        </w:rPr>
        <w:t>pembelajaran</w:t>
      </w:r>
      <w:proofErr w:type="spellEnd"/>
      <w:r w:rsidRPr="002245F8">
        <w:rPr>
          <w:rFonts w:ascii="Arial" w:hAnsi="Arial" w:cs="Arial"/>
          <w:sz w:val="24"/>
          <w:szCs w:val="24"/>
        </w:rPr>
        <w:t>.</w:t>
      </w:r>
    </w:p>
    <w:p w14:paraId="4E01AEEE" w14:textId="77777777" w:rsidR="002245F8" w:rsidRPr="002245F8" w:rsidRDefault="002245F8" w:rsidP="002245F8">
      <w:pPr>
        <w:spacing w:after="0" w:line="360" w:lineRule="auto"/>
        <w:ind w:firstLine="567"/>
        <w:jc w:val="both"/>
        <w:rPr>
          <w:rFonts w:ascii="Arial" w:hAnsi="Arial" w:cs="Arial"/>
          <w:sz w:val="24"/>
          <w:szCs w:val="24"/>
        </w:rPr>
      </w:pPr>
      <w:r w:rsidRPr="002245F8">
        <w:rPr>
          <w:rFonts w:ascii="Arial" w:hAnsi="Arial" w:cs="Arial"/>
          <w:sz w:val="24"/>
          <w:szCs w:val="24"/>
        </w:rPr>
        <w:t xml:space="preserve">Pada </w:t>
      </w:r>
      <w:proofErr w:type="spellStart"/>
      <w:r w:rsidRPr="002245F8">
        <w:rPr>
          <w:rFonts w:ascii="Arial" w:hAnsi="Arial" w:cs="Arial"/>
          <w:sz w:val="24"/>
          <w:szCs w:val="24"/>
        </w:rPr>
        <w:t>tahap</w:t>
      </w:r>
      <w:proofErr w:type="spellEnd"/>
      <w:r w:rsidRPr="002245F8">
        <w:rPr>
          <w:rFonts w:ascii="Arial" w:hAnsi="Arial" w:cs="Arial"/>
          <w:sz w:val="24"/>
          <w:szCs w:val="24"/>
        </w:rPr>
        <w:t xml:space="preserve"> </w:t>
      </w:r>
      <w:proofErr w:type="spellStart"/>
      <w:r w:rsidRPr="002245F8">
        <w:rPr>
          <w:rFonts w:ascii="Arial" w:hAnsi="Arial" w:cs="Arial"/>
          <w:sz w:val="24"/>
          <w:szCs w:val="24"/>
        </w:rPr>
        <w:t>pelaksanaan</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berlangsung</w:t>
      </w:r>
      <w:proofErr w:type="spellEnd"/>
      <w:r w:rsidRPr="002245F8">
        <w:rPr>
          <w:rFonts w:ascii="Arial" w:hAnsi="Arial" w:cs="Arial"/>
          <w:sz w:val="24"/>
          <w:szCs w:val="24"/>
        </w:rPr>
        <w:t xml:space="preserve"> </w:t>
      </w:r>
      <w:proofErr w:type="spellStart"/>
      <w:r w:rsidRPr="002245F8">
        <w:rPr>
          <w:rFonts w:ascii="Arial" w:hAnsi="Arial" w:cs="Arial"/>
          <w:sz w:val="24"/>
          <w:szCs w:val="24"/>
        </w:rPr>
        <w:t>selama</w:t>
      </w:r>
      <w:proofErr w:type="spellEnd"/>
      <w:r w:rsidRPr="002245F8">
        <w:rPr>
          <w:rFonts w:ascii="Arial" w:hAnsi="Arial" w:cs="Arial"/>
          <w:sz w:val="24"/>
          <w:szCs w:val="24"/>
        </w:rPr>
        <w:t xml:space="preserve"> 2 × 45 </w:t>
      </w:r>
      <w:proofErr w:type="spellStart"/>
      <w:r w:rsidRPr="002245F8">
        <w:rPr>
          <w:rFonts w:ascii="Arial" w:hAnsi="Arial" w:cs="Arial"/>
          <w:sz w:val="24"/>
          <w:szCs w:val="24"/>
        </w:rPr>
        <w:t>menit</w:t>
      </w:r>
      <w:proofErr w:type="spellEnd"/>
      <w:r w:rsidRPr="002245F8">
        <w:rPr>
          <w:rFonts w:ascii="Arial" w:hAnsi="Arial" w:cs="Arial"/>
          <w:sz w:val="24"/>
          <w:szCs w:val="24"/>
        </w:rPr>
        <w:t xml:space="preserve">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memanfaatkan</w:t>
      </w:r>
      <w:proofErr w:type="spellEnd"/>
      <w:r w:rsidRPr="002245F8">
        <w:rPr>
          <w:rFonts w:ascii="Arial" w:hAnsi="Arial" w:cs="Arial"/>
          <w:sz w:val="24"/>
          <w:szCs w:val="24"/>
        </w:rPr>
        <w:t xml:space="preserve"> </w:t>
      </w:r>
      <w:proofErr w:type="spellStart"/>
      <w:r w:rsidRPr="002245F8">
        <w:rPr>
          <w:rFonts w:ascii="Arial" w:hAnsi="Arial" w:cs="Arial"/>
          <w:sz w:val="24"/>
          <w:szCs w:val="24"/>
        </w:rPr>
        <w:t>aplikasi</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secara</w:t>
      </w:r>
      <w:proofErr w:type="spellEnd"/>
      <w:r w:rsidRPr="002245F8">
        <w:rPr>
          <w:rFonts w:ascii="Arial" w:hAnsi="Arial" w:cs="Arial"/>
          <w:sz w:val="24"/>
          <w:szCs w:val="24"/>
        </w:rPr>
        <w:t xml:space="preserve"> </w:t>
      </w:r>
      <w:proofErr w:type="spellStart"/>
      <w:r w:rsidRPr="002245F8">
        <w:rPr>
          <w:rFonts w:ascii="Arial" w:hAnsi="Arial" w:cs="Arial"/>
          <w:sz w:val="24"/>
          <w:szCs w:val="24"/>
        </w:rPr>
        <w:t>langsung</w:t>
      </w:r>
      <w:proofErr w:type="spellEnd"/>
      <w:r w:rsidRPr="002245F8">
        <w:rPr>
          <w:rFonts w:ascii="Arial" w:hAnsi="Arial" w:cs="Arial"/>
          <w:sz w:val="24"/>
          <w:szCs w:val="24"/>
        </w:rPr>
        <w:t xml:space="preserve"> di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Guru </w:t>
      </w:r>
      <w:proofErr w:type="spellStart"/>
      <w:r w:rsidRPr="002245F8">
        <w:rPr>
          <w:rFonts w:ascii="Arial" w:hAnsi="Arial" w:cs="Arial"/>
          <w:sz w:val="24"/>
          <w:szCs w:val="24"/>
        </w:rPr>
        <w:t>membuka</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menyampaikan</w:t>
      </w:r>
      <w:proofErr w:type="spellEnd"/>
      <w:r w:rsidRPr="002245F8">
        <w:rPr>
          <w:rFonts w:ascii="Arial" w:hAnsi="Arial" w:cs="Arial"/>
          <w:sz w:val="24"/>
          <w:szCs w:val="24"/>
        </w:rPr>
        <w:t xml:space="preserve"> </w:t>
      </w:r>
      <w:proofErr w:type="spellStart"/>
      <w:r w:rsidRPr="002245F8">
        <w:rPr>
          <w:rFonts w:ascii="Arial" w:hAnsi="Arial" w:cs="Arial"/>
          <w:sz w:val="24"/>
          <w:szCs w:val="24"/>
        </w:rPr>
        <w:t>tujuan</w:t>
      </w:r>
      <w:proofErr w:type="spellEnd"/>
      <w:r w:rsidRPr="002245F8">
        <w:rPr>
          <w:rFonts w:ascii="Arial" w:hAnsi="Arial" w:cs="Arial"/>
          <w:sz w:val="24"/>
          <w:szCs w:val="24"/>
        </w:rPr>
        <w:t xml:space="preserve"> dan </w:t>
      </w:r>
      <w:proofErr w:type="spellStart"/>
      <w:r w:rsidRPr="002245F8">
        <w:rPr>
          <w:rFonts w:ascii="Arial" w:hAnsi="Arial" w:cs="Arial"/>
          <w:sz w:val="24"/>
          <w:szCs w:val="24"/>
        </w:rPr>
        <w:t>memberikan</w:t>
      </w:r>
      <w:proofErr w:type="spellEnd"/>
      <w:r w:rsidRPr="002245F8">
        <w:rPr>
          <w:rFonts w:ascii="Arial" w:hAnsi="Arial" w:cs="Arial"/>
          <w:sz w:val="24"/>
          <w:szCs w:val="24"/>
        </w:rPr>
        <w:t xml:space="preserve"> </w:t>
      </w:r>
      <w:proofErr w:type="spellStart"/>
      <w:r w:rsidRPr="002245F8">
        <w:rPr>
          <w:rFonts w:ascii="Arial" w:hAnsi="Arial" w:cs="Arial"/>
          <w:sz w:val="24"/>
          <w:szCs w:val="24"/>
        </w:rPr>
        <w:t>motivasi</w:t>
      </w:r>
      <w:proofErr w:type="spellEnd"/>
      <w:r w:rsidRPr="002245F8">
        <w:rPr>
          <w:rFonts w:ascii="Arial" w:hAnsi="Arial" w:cs="Arial"/>
          <w:sz w:val="24"/>
          <w:szCs w:val="24"/>
        </w:rPr>
        <w:t xml:space="preserve"> </w:t>
      </w:r>
      <w:proofErr w:type="spellStart"/>
      <w:r w:rsidRPr="002245F8">
        <w:rPr>
          <w:rFonts w:ascii="Arial" w:hAnsi="Arial" w:cs="Arial"/>
          <w:sz w:val="24"/>
          <w:szCs w:val="24"/>
        </w:rPr>
        <w:t>mengenai</w:t>
      </w:r>
      <w:proofErr w:type="spellEnd"/>
      <w:r w:rsidRPr="002245F8">
        <w:rPr>
          <w:rFonts w:ascii="Arial" w:hAnsi="Arial" w:cs="Arial"/>
          <w:sz w:val="24"/>
          <w:szCs w:val="24"/>
        </w:rPr>
        <w:t xml:space="preserve"> </w:t>
      </w:r>
      <w:proofErr w:type="spellStart"/>
      <w:r w:rsidRPr="002245F8">
        <w:rPr>
          <w:rFonts w:ascii="Arial" w:hAnsi="Arial" w:cs="Arial"/>
          <w:sz w:val="24"/>
          <w:szCs w:val="24"/>
        </w:rPr>
        <w:t>pentingnya</w:t>
      </w:r>
      <w:proofErr w:type="spellEnd"/>
      <w:r w:rsidRPr="002245F8">
        <w:rPr>
          <w:rFonts w:ascii="Arial" w:hAnsi="Arial" w:cs="Arial"/>
          <w:sz w:val="24"/>
          <w:szCs w:val="24"/>
        </w:rPr>
        <w:t xml:space="preserve"> </w:t>
      </w:r>
      <w:proofErr w:type="spellStart"/>
      <w:r w:rsidRPr="002245F8">
        <w:rPr>
          <w:rFonts w:ascii="Arial" w:hAnsi="Arial" w:cs="Arial"/>
          <w:sz w:val="24"/>
          <w:szCs w:val="24"/>
        </w:rPr>
        <w:t>penguasaan</w:t>
      </w:r>
      <w:proofErr w:type="spellEnd"/>
      <w:r w:rsidRPr="002245F8">
        <w:rPr>
          <w:rFonts w:ascii="Arial" w:hAnsi="Arial" w:cs="Arial"/>
          <w:sz w:val="24"/>
          <w:szCs w:val="24"/>
        </w:rPr>
        <w:t xml:space="preserve"> </w:t>
      </w:r>
      <w:proofErr w:type="spellStart"/>
      <w:r w:rsidRPr="002245F8">
        <w:rPr>
          <w:rFonts w:ascii="Arial" w:hAnsi="Arial" w:cs="Arial"/>
          <w:sz w:val="24"/>
          <w:szCs w:val="24"/>
        </w:rPr>
        <w:t>kosakata</w:t>
      </w:r>
      <w:proofErr w:type="spellEnd"/>
      <w:r w:rsidRPr="002245F8">
        <w:rPr>
          <w:rFonts w:ascii="Arial" w:hAnsi="Arial" w:cs="Arial"/>
          <w:sz w:val="24"/>
          <w:szCs w:val="24"/>
        </w:rPr>
        <w:t xml:space="preserve"> Bahasa Arab. </w:t>
      </w:r>
      <w:proofErr w:type="spellStart"/>
      <w:r w:rsidRPr="002245F8">
        <w:rPr>
          <w:rFonts w:ascii="Arial" w:hAnsi="Arial" w:cs="Arial"/>
          <w:sz w:val="24"/>
          <w:szCs w:val="24"/>
        </w:rPr>
        <w:t>Selanjutnya</w:t>
      </w:r>
      <w:proofErr w:type="spellEnd"/>
      <w:r w:rsidRPr="002245F8">
        <w:rPr>
          <w:rFonts w:ascii="Arial" w:hAnsi="Arial" w:cs="Arial"/>
          <w:sz w:val="24"/>
          <w:szCs w:val="24"/>
        </w:rPr>
        <w:t xml:space="preserve">, guru </w:t>
      </w:r>
      <w:proofErr w:type="spellStart"/>
      <w:r w:rsidRPr="002245F8">
        <w:rPr>
          <w:rFonts w:ascii="Arial" w:hAnsi="Arial" w:cs="Arial"/>
          <w:sz w:val="24"/>
          <w:szCs w:val="24"/>
        </w:rPr>
        <w:t>memperkenalkan</w:t>
      </w:r>
      <w:proofErr w:type="spellEnd"/>
      <w:r w:rsidRPr="002245F8">
        <w:rPr>
          <w:rFonts w:ascii="Arial" w:hAnsi="Arial" w:cs="Arial"/>
          <w:sz w:val="24"/>
          <w:szCs w:val="24"/>
        </w:rPr>
        <w:t xml:space="preserve"> </w:t>
      </w:r>
      <w:proofErr w:type="spellStart"/>
      <w:r w:rsidRPr="002245F8">
        <w:rPr>
          <w:rFonts w:ascii="Arial" w:hAnsi="Arial" w:cs="Arial"/>
          <w:sz w:val="24"/>
          <w:szCs w:val="24"/>
        </w:rPr>
        <w:t>fitur-fitur</w:t>
      </w:r>
      <w:proofErr w:type="spellEnd"/>
      <w:r w:rsidRPr="002245F8">
        <w:rPr>
          <w:rFonts w:ascii="Arial" w:hAnsi="Arial" w:cs="Arial"/>
          <w:sz w:val="24"/>
          <w:szCs w:val="24"/>
        </w:rPr>
        <w:t xml:space="preserve"> </w:t>
      </w:r>
      <w:proofErr w:type="spellStart"/>
      <w:r w:rsidRPr="002245F8">
        <w:rPr>
          <w:rFonts w:ascii="Arial" w:hAnsi="Arial" w:cs="Arial"/>
          <w:sz w:val="24"/>
          <w:szCs w:val="24"/>
        </w:rPr>
        <w:t>dalam</w:t>
      </w:r>
      <w:proofErr w:type="spellEnd"/>
      <w:r w:rsidRPr="002245F8">
        <w:rPr>
          <w:rFonts w:ascii="Arial" w:hAnsi="Arial" w:cs="Arial"/>
          <w:sz w:val="24"/>
          <w:szCs w:val="24"/>
        </w:rPr>
        <w:t xml:space="preserve"> </w:t>
      </w:r>
      <w:proofErr w:type="spellStart"/>
      <w:r w:rsidRPr="002245F8">
        <w:rPr>
          <w:rFonts w:ascii="Arial" w:hAnsi="Arial" w:cs="Arial"/>
          <w:sz w:val="24"/>
          <w:szCs w:val="24"/>
        </w:rPr>
        <w:t>aplikasi</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seperti</w:t>
      </w:r>
      <w:proofErr w:type="spellEnd"/>
      <w:r w:rsidRPr="002245F8">
        <w:rPr>
          <w:rFonts w:ascii="Arial" w:hAnsi="Arial" w:cs="Arial"/>
          <w:sz w:val="24"/>
          <w:szCs w:val="24"/>
        </w:rPr>
        <w:t xml:space="preserve"> </w:t>
      </w:r>
      <w:proofErr w:type="spellStart"/>
      <w:r w:rsidRPr="002245F8">
        <w:rPr>
          <w:rFonts w:ascii="Arial" w:hAnsi="Arial" w:cs="Arial"/>
          <w:sz w:val="24"/>
          <w:szCs w:val="24"/>
        </w:rPr>
        <w:t>latihan</w:t>
      </w:r>
      <w:proofErr w:type="spellEnd"/>
      <w:r w:rsidRPr="002245F8">
        <w:rPr>
          <w:rFonts w:ascii="Arial" w:hAnsi="Arial" w:cs="Arial"/>
          <w:sz w:val="24"/>
          <w:szCs w:val="24"/>
        </w:rPr>
        <w:t xml:space="preserve"> </w:t>
      </w:r>
      <w:proofErr w:type="spellStart"/>
      <w:r w:rsidRPr="002245F8">
        <w:rPr>
          <w:rFonts w:ascii="Arial" w:hAnsi="Arial" w:cs="Arial"/>
          <w:sz w:val="24"/>
          <w:szCs w:val="24"/>
        </w:rPr>
        <w:t>mencocokkan</w:t>
      </w:r>
      <w:proofErr w:type="spellEnd"/>
      <w:r w:rsidRPr="002245F8">
        <w:rPr>
          <w:rFonts w:ascii="Arial" w:hAnsi="Arial" w:cs="Arial"/>
          <w:sz w:val="24"/>
          <w:szCs w:val="24"/>
        </w:rPr>
        <w:t xml:space="preserve"> kata, </w:t>
      </w:r>
      <w:proofErr w:type="spellStart"/>
      <w:r w:rsidRPr="002245F8">
        <w:rPr>
          <w:rFonts w:ascii="Arial" w:hAnsi="Arial" w:cs="Arial"/>
          <w:sz w:val="24"/>
          <w:szCs w:val="24"/>
        </w:rPr>
        <w:t>menyimak</w:t>
      </w:r>
      <w:proofErr w:type="spellEnd"/>
      <w:r w:rsidRPr="002245F8">
        <w:rPr>
          <w:rFonts w:ascii="Arial" w:hAnsi="Arial" w:cs="Arial"/>
          <w:sz w:val="24"/>
          <w:szCs w:val="24"/>
        </w:rPr>
        <w:t xml:space="preserve"> audio dan </w:t>
      </w:r>
      <w:proofErr w:type="spellStart"/>
      <w:r w:rsidRPr="002245F8">
        <w:rPr>
          <w:rFonts w:ascii="Arial" w:hAnsi="Arial" w:cs="Arial"/>
          <w:sz w:val="24"/>
          <w:szCs w:val="24"/>
        </w:rPr>
        <w:t>mengetik</w:t>
      </w:r>
      <w:proofErr w:type="spellEnd"/>
      <w:r w:rsidRPr="002245F8">
        <w:rPr>
          <w:rFonts w:ascii="Arial" w:hAnsi="Arial" w:cs="Arial"/>
          <w:sz w:val="24"/>
          <w:szCs w:val="24"/>
        </w:rPr>
        <w:t xml:space="preserve"> </w:t>
      </w:r>
      <w:proofErr w:type="spellStart"/>
      <w:r w:rsidRPr="002245F8">
        <w:rPr>
          <w:rFonts w:ascii="Arial" w:hAnsi="Arial" w:cs="Arial"/>
          <w:sz w:val="24"/>
          <w:szCs w:val="24"/>
        </w:rPr>
        <w:t>jawaban</w:t>
      </w:r>
      <w:proofErr w:type="spellEnd"/>
      <w:r w:rsidRPr="002245F8">
        <w:rPr>
          <w:rFonts w:ascii="Arial" w:hAnsi="Arial" w:cs="Arial"/>
          <w:sz w:val="24"/>
          <w:szCs w:val="24"/>
        </w:rPr>
        <w:t xml:space="preserve">, </w:t>
      </w:r>
      <w:proofErr w:type="spellStart"/>
      <w:r w:rsidRPr="002245F8">
        <w:rPr>
          <w:rFonts w:ascii="Arial" w:hAnsi="Arial" w:cs="Arial"/>
          <w:sz w:val="24"/>
          <w:szCs w:val="24"/>
        </w:rPr>
        <w:t>latihan</w:t>
      </w:r>
      <w:proofErr w:type="spellEnd"/>
      <w:r w:rsidRPr="002245F8">
        <w:rPr>
          <w:rFonts w:ascii="Arial" w:hAnsi="Arial" w:cs="Arial"/>
          <w:sz w:val="24"/>
          <w:szCs w:val="24"/>
        </w:rPr>
        <w:t xml:space="preserve"> </w:t>
      </w:r>
      <w:proofErr w:type="spellStart"/>
      <w:r w:rsidRPr="002245F8">
        <w:rPr>
          <w:rFonts w:ascii="Arial" w:hAnsi="Arial" w:cs="Arial"/>
          <w:sz w:val="24"/>
          <w:szCs w:val="24"/>
        </w:rPr>
        <w:t>berbicara</w:t>
      </w:r>
      <w:proofErr w:type="spellEnd"/>
      <w:r w:rsidRPr="002245F8">
        <w:rPr>
          <w:rFonts w:ascii="Arial" w:hAnsi="Arial" w:cs="Arial"/>
          <w:sz w:val="24"/>
          <w:szCs w:val="24"/>
        </w:rPr>
        <w:t xml:space="preserve">, </w:t>
      </w:r>
      <w:proofErr w:type="spellStart"/>
      <w:r w:rsidRPr="002245F8">
        <w:rPr>
          <w:rFonts w:ascii="Arial" w:hAnsi="Arial" w:cs="Arial"/>
          <w:sz w:val="24"/>
          <w:szCs w:val="24"/>
        </w:rPr>
        <w:t>serta</w:t>
      </w:r>
      <w:proofErr w:type="spellEnd"/>
      <w:r w:rsidRPr="002245F8">
        <w:rPr>
          <w:rFonts w:ascii="Arial" w:hAnsi="Arial" w:cs="Arial"/>
          <w:sz w:val="24"/>
          <w:szCs w:val="24"/>
        </w:rPr>
        <w:t xml:space="preserve"> </w:t>
      </w:r>
      <w:proofErr w:type="spellStart"/>
      <w:r w:rsidRPr="002245F8">
        <w:rPr>
          <w:rFonts w:ascii="Arial" w:hAnsi="Arial" w:cs="Arial"/>
          <w:sz w:val="24"/>
          <w:szCs w:val="24"/>
        </w:rPr>
        <w:t>penyusunan</w:t>
      </w:r>
      <w:proofErr w:type="spellEnd"/>
      <w:r w:rsidRPr="002245F8">
        <w:rPr>
          <w:rFonts w:ascii="Arial" w:hAnsi="Arial" w:cs="Arial"/>
          <w:sz w:val="24"/>
          <w:szCs w:val="24"/>
        </w:rPr>
        <w:t xml:space="preserve"> </w:t>
      </w:r>
      <w:proofErr w:type="spellStart"/>
      <w:r w:rsidRPr="002245F8">
        <w:rPr>
          <w:rFonts w:ascii="Arial" w:hAnsi="Arial" w:cs="Arial"/>
          <w:sz w:val="24"/>
          <w:szCs w:val="24"/>
        </w:rPr>
        <w:t>kalimat</w:t>
      </w:r>
      <w:proofErr w:type="spellEnd"/>
      <w:r w:rsidRPr="002245F8">
        <w:rPr>
          <w:rFonts w:ascii="Arial" w:hAnsi="Arial" w:cs="Arial"/>
          <w:sz w:val="24"/>
          <w:szCs w:val="24"/>
        </w:rPr>
        <w:t xml:space="preserve"> </w:t>
      </w:r>
      <w:proofErr w:type="spellStart"/>
      <w:r w:rsidRPr="002245F8">
        <w:rPr>
          <w:rFonts w:ascii="Arial" w:hAnsi="Arial" w:cs="Arial"/>
          <w:sz w:val="24"/>
          <w:szCs w:val="24"/>
        </w:rPr>
        <w:t>sederhana</w:t>
      </w:r>
      <w:proofErr w:type="spellEnd"/>
      <w:r w:rsidRPr="002245F8">
        <w:rPr>
          <w:rFonts w:ascii="Arial" w:hAnsi="Arial" w:cs="Arial"/>
          <w:sz w:val="24"/>
          <w:szCs w:val="24"/>
        </w:rPr>
        <w:t xml:space="preserve">. </w:t>
      </w:r>
      <w:proofErr w:type="spellStart"/>
      <w:r w:rsidRPr="002245F8">
        <w:rPr>
          <w:rFonts w:ascii="Arial" w:hAnsi="Arial" w:cs="Arial"/>
          <w:sz w:val="24"/>
          <w:szCs w:val="24"/>
        </w:rPr>
        <w:t>Peserta</w:t>
      </w:r>
      <w:proofErr w:type="spellEnd"/>
      <w:r w:rsidRPr="002245F8">
        <w:rPr>
          <w:rFonts w:ascii="Arial" w:hAnsi="Arial" w:cs="Arial"/>
          <w:sz w:val="24"/>
          <w:szCs w:val="24"/>
        </w:rPr>
        <w:t xml:space="preserve"> </w:t>
      </w:r>
      <w:proofErr w:type="spellStart"/>
      <w:r w:rsidRPr="002245F8">
        <w:rPr>
          <w:rFonts w:ascii="Arial" w:hAnsi="Arial" w:cs="Arial"/>
          <w:sz w:val="24"/>
          <w:szCs w:val="24"/>
        </w:rPr>
        <w:t>didik</w:t>
      </w:r>
      <w:proofErr w:type="spellEnd"/>
      <w:r w:rsidRPr="002245F8">
        <w:rPr>
          <w:rFonts w:ascii="Arial" w:hAnsi="Arial" w:cs="Arial"/>
          <w:sz w:val="24"/>
          <w:szCs w:val="24"/>
        </w:rPr>
        <w:t xml:space="preserve"> </w:t>
      </w:r>
      <w:proofErr w:type="spellStart"/>
      <w:r w:rsidRPr="002245F8">
        <w:rPr>
          <w:rFonts w:ascii="Arial" w:hAnsi="Arial" w:cs="Arial"/>
          <w:sz w:val="24"/>
          <w:szCs w:val="24"/>
        </w:rPr>
        <w:t>kemudian</w:t>
      </w:r>
      <w:proofErr w:type="spellEnd"/>
      <w:r w:rsidRPr="002245F8">
        <w:rPr>
          <w:rFonts w:ascii="Arial" w:hAnsi="Arial" w:cs="Arial"/>
          <w:sz w:val="24"/>
          <w:szCs w:val="24"/>
        </w:rPr>
        <w:t xml:space="preserve"> </w:t>
      </w:r>
      <w:proofErr w:type="spellStart"/>
      <w:r w:rsidRPr="002245F8">
        <w:rPr>
          <w:rFonts w:ascii="Arial" w:hAnsi="Arial" w:cs="Arial"/>
          <w:sz w:val="24"/>
          <w:szCs w:val="24"/>
        </w:rPr>
        <w:t>mengerjakan</w:t>
      </w:r>
      <w:proofErr w:type="spellEnd"/>
      <w:r w:rsidRPr="002245F8">
        <w:rPr>
          <w:rFonts w:ascii="Arial" w:hAnsi="Arial" w:cs="Arial"/>
          <w:sz w:val="24"/>
          <w:szCs w:val="24"/>
        </w:rPr>
        <w:t xml:space="preserve"> </w:t>
      </w:r>
      <w:proofErr w:type="spellStart"/>
      <w:r w:rsidRPr="002245F8">
        <w:rPr>
          <w:rFonts w:ascii="Arial" w:hAnsi="Arial" w:cs="Arial"/>
          <w:sz w:val="24"/>
          <w:szCs w:val="24"/>
        </w:rPr>
        <w:t>latihan</w:t>
      </w:r>
      <w:proofErr w:type="spellEnd"/>
      <w:r w:rsidRPr="002245F8">
        <w:rPr>
          <w:rFonts w:ascii="Arial" w:hAnsi="Arial" w:cs="Arial"/>
          <w:sz w:val="24"/>
          <w:szCs w:val="24"/>
        </w:rPr>
        <w:t xml:space="preserve"> </w:t>
      </w:r>
      <w:proofErr w:type="spellStart"/>
      <w:r w:rsidRPr="002245F8">
        <w:rPr>
          <w:rFonts w:ascii="Arial" w:hAnsi="Arial" w:cs="Arial"/>
          <w:sz w:val="24"/>
          <w:szCs w:val="24"/>
        </w:rPr>
        <w:t>secara</w:t>
      </w:r>
      <w:proofErr w:type="spellEnd"/>
      <w:r w:rsidRPr="002245F8">
        <w:rPr>
          <w:rFonts w:ascii="Arial" w:hAnsi="Arial" w:cs="Arial"/>
          <w:sz w:val="24"/>
          <w:szCs w:val="24"/>
        </w:rPr>
        <w:t xml:space="preserve"> </w:t>
      </w:r>
      <w:proofErr w:type="spellStart"/>
      <w:r w:rsidRPr="002245F8">
        <w:rPr>
          <w:rFonts w:ascii="Arial" w:hAnsi="Arial" w:cs="Arial"/>
          <w:sz w:val="24"/>
          <w:szCs w:val="24"/>
        </w:rPr>
        <w:t>bertahap</w:t>
      </w:r>
      <w:proofErr w:type="spellEnd"/>
      <w:r w:rsidRPr="002245F8">
        <w:rPr>
          <w:rFonts w:ascii="Arial" w:hAnsi="Arial" w:cs="Arial"/>
          <w:sz w:val="24"/>
          <w:szCs w:val="24"/>
        </w:rPr>
        <w:t xml:space="preserve">, </w:t>
      </w:r>
      <w:proofErr w:type="spellStart"/>
      <w:r w:rsidRPr="002245F8">
        <w:rPr>
          <w:rFonts w:ascii="Arial" w:hAnsi="Arial" w:cs="Arial"/>
          <w:sz w:val="24"/>
          <w:szCs w:val="24"/>
        </w:rPr>
        <w:t>baik</w:t>
      </w:r>
      <w:proofErr w:type="spellEnd"/>
      <w:r w:rsidRPr="002245F8">
        <w:rPr>
          <w:rFonts w:ascii="Arial" w:hAnsi="Arial" w:cs="Arial"/>
          <w:sz w:val="24"/>
          <w:szCs w:val="24"/>
        </w:rPr>
        <w:t xml:space="preserve"> </w:t>
      </w:r>
      <w:proofErr w:type="spellStart"/>
      <w:r w:rsidRPr="002245F8">
        <w:rPr>
          <w:rFonts w:ascii="Arial" w:hAnsi="Arial" w:cs="Arial"/>
          <w:sz w:val="24"/>
          <w:szCs w:val="24"/>
        </w:rPr>
        <w:t>secara</w:t>
      </w:r>
      <w:proofErr w:type="spellEnd"/>
      <w:r w:rsidRPr="002245F8">
        <w:rPr>
          <w:rFonts w:ascii="Arial" w:hAnsi="Arial" w:cs="Arial"/>
          <w:sz w:val="24"/>
          <w:szCs w:val="24"/>
        </w:rPr>
        <w:t xml:space="preserve"> </w:t>
      </w:r>
      <w:proofErr w:type="spellStart"/>
      <w:r w:rsidRPr="002245F8">
        <w:rPr>
          <w:rFonts w:ascii="Arial" w:hAnsi="Arial" w:cs="Arial"/>
          <w:sz w:val="24"/>
          <w:szCs w:val="24"/>
        </w:rPr>
        <w:t>individu</w:t>
      </w:r>
      <w:proofErr w:type="spellEnd"/>
      <w:r w:rsidRPr="002245F8">
        <w:rPr>
          <w:rFonts w:ascii="Arial" w:hAnsi="Arial" w:cs="Arial"/>
          <w:sz w:val="24"/>
          <w:szCs w:val="24"/>
        </w:rPr>
        <w:t xml:space="preserve"> </w:t>
      </w:r>
      <w:proofErr w:type="spellStart"/>
      <w:r w:rsidRPr="002245F8">
        <w:rPr>
          <w:rFonts w:ascii="Arial" w:hAnsi="Arial" w:cs="Arial"/>
          <w:sz w:val="24"/>
          <w:szCs w:val="24"/>
        </w:rPr>
        <w:t>maupun</w:t>
      </w:r>
      <w:proofErr w:type="spellEnd"/>
      <w:r w:rsidRPr="002245F8">
        <w:rPr>
          <w:rFonts w:ascii="Arial" w:hAnsi="Arial" w:cs="Arial"/>
          <w:sz w:val="24"/>
          <w:szCs w:val="24"/>
        </w:rPr>
        <w:t xml:space="preserve"> </w:t>
      </w:r>
      <w:proofErr w:type="spellStart"/>
      <w:r w:rsidRPr="002245F8">
        <w:rPr>
          <w:rFonts w:ascii="Arial" w:hAnsi="Arial" w:cs="Arial"/>
          <w:sz w:val="24"/>
          <w:szCs w:val="24"/>
        </w:rPr>
        <w:t>berpasangan</w:t>
      </w:r>
      <w:proofErr w:type="spellEnd"/>
      <w:r w:rsidRPr="002245F8">
        <w:rPr>
          <w:rFonts w:ascii="Arial" w:hAnsi="Arial" w:cs="Arial"/>
          <w:sz w:val="24"/>
          <w:szCs w:val="24"/>
        </w:rPr>
        <w:t xml:space="preserve">, </w:t>
      </w:r>
      <w:proofErr w:type="spellStart"/>
      <w:r w:rsidRPr="002245F8">
        <w:rPr>
          <w:rFonts w:ascii="Arial" w:hAnsi="Arial" w:cs="Arial"/>
          <w:sz w:val="24"/>
          <w:szCs w:val="24"/>
        </w:rPr>
        <w:t>sementara</w:t>
      </w:r>
      <w:proofErr w:type="spellEnd"/>
      <w:r w:rsidRPr="002245F8">
        <w:rPr>
          <w:rFonts w:ascii="Arial" w:hAnsi="Arial" w:cs="Arial"/>
          <w:sz w:val="24"/>
          <w:szCs w:val="24"/>
        </w:rPr>
        <w:t xml:space="preserve"> guru </w:t>
      </w:r>
      <w:proofErr w:type="spellStart"/>
      <w:r w:rsidRPr="002245F8">
        <w:rPr>
          <w:rFonts w:ascii="Arial" w:hAnsi="Arial" w:cs="Arial"/>
          <w:sz w:val="24"/>
          <w:szCs w:val="24"/>
        </w:rPr>
        <w:t>berperan</w:t>
      </w:r>
      <w:proofErr w:type="spellEnd"/>
      <w:r w:rsidRPr="002245F8">
        <w:rPr>
          <w:rFonts w:ascii="Arial" w:hAnsi="Arial" w:cs="Arial"/>
          <w:sz w:val="24"/>
          <w:szCs w:val="24"/>
        </w:rPr>
        <w:t xml:space="preserve"> </w:t>
      </w:r>
      <w:proofErr w:type="spellStart"/>
      <w:r w:rsidRPr="002245F8">
        <w:rPr>
          <w:rFonts w:ascii="Arial" w:hAnsi="Arial" w:cs="Arial"/>
          <w:sz w:val="24"/>
          <w:szCs w:val="24"/>
        </w:rPr>
        <w:t>sebagai</w:t>
      </w:r>
      <w:proofErr w:type="spellEnd"/>
      <w:r w:rsidRPr="002245F8">
        <w:rPr>
          <w:rFonts w:ascii="Arial" w:hAnsi="Arial" w:cs="Arial"/>
          <w:sz w:val="24"/>
          <w:szCs w:val="24"/>
        </w:rPr>
        <w:t xml:space="preserve"> </w:t>
      </w:r>
      <w:proofErr w:type="spellStart"/>
      <w:r w:rsidRPr="002245F8">
        <w:rPr>
          <w:rFonts w:ascii="Arial" w:hAnsi="Arial" w:cs="Arial"/>
          <w:sz w:val="24"/>
          <w:szCs w:val="24"/>
        </w:rPr>
        <w:t>fasilitator</w:t>
      </w:r>
      <w:proofErr w:type="spellEnd"/>
      <w:r w:rsidRPr="002245F8">
        <w:rPr>
          <w:rFonts w:ascii="Arial" w:hAnsi="Arial" w:cs="Arial"/>
          <w:sz w:val="24"/>
          <w:szCs w:val="24"/>
        </w:rPr>
        <w:t xml:space="preserve"> yang </w:t>
      </w:r>
      <w:proofErr w:type="spellStart"/>
      <w:r w:rsidRPr="002245F8">
        <w:rPr>
          <w:rFonts w:ascii="Arial" w:hAnsi="Arial" w:cs="Arial"/>
          <w:sz w:val="24"/>
          <w:szCs w:val="24"/>
        </w:rPr>
        <w:t>membimbing</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yang </w:t>
      </w:r>
      <w:proofErr w:type="spellStart"/>
      <w:r w:rsidRPr="002245F8">
        <w:rPr>
          <w:rFonts w:ascii="Arial" w:hAnsi="Arial" w:cs="Arial"/>
          <w:sz w:val="24"/>
          <w:szCs w:val="24"/>
        </w:rPr>
        <w:t>mengalami</w:t>
      </w:r>
      <w:proofErr w:type="spellEnd"/>
      <w:r w:rsidRPr="002245F8">
        <w:rPr>
          <w:rFonts w:ascii="Arial" w:hAnsi="Arial" w:cs="Arial"/>
          <w:sz w:val="24"/>
          <w:szCs w:val="24"/>
        </w:rPr>
        <w:t xml:space="preserve"> </w:t>
      </w:r>
      <w:proofErr w:type="spellStart"/>
      <w:r w:rsidRPr="002245F8">
        <w:rPr>
          <w:rFonts w:ascii="Arial" w:hAnsi="Arial" w:cs="Arial"/>
          <w:sz w:val="24"/>
          <w:szCs w:val="24"/>
        </w:rPr>
        <w:t>kesulitan</w:t>
      </w:r>
      <w:proofErr w:type="spellEnd"/>
      <w:r w:rsidRPr="002245F8">
        <w:rPr>
          <w:rFonts w:ascii="Arial" w:hAnsi="Arial" w:cs="Arial"/>
          <w:sz w:val="24"/>
          <w:szCs w:val="24"/>
        </w:rPr>
        <w:t xml:space="preserve">. </w:t>
      </w:r>
      <w:proofErr w:type="spellStart"/>
      <w:r w:rsidRPr="002245F8">
        <w:rPr>
          <w:rFonts w:ascii="Arial" w:hAnsi="Arial" w:cs="Arial"/>
          <w:sz w:val="24"/>
          <w:szCs w:val="24"/>
        </w:rPr>
        <w:t>Suasana</w:t>
      </w:r>
      <w:proofErr w:type="spellEnd"/>
      <w:r w:rsidRPr="002245F8">
        <w:rPr>
          <w:rFonts w:ascii="Arial" w:hAnsi="Arial" w:cs="Arial"/>
          <w:sz w:val="24"/>
          <w:szCs w:val="24"/>
        </w:rPr>
        <w:t xml:space="preserve">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terlihat</w:t>
      </w:r>
      <w:proofErr w:type="spellEnd"/>
      <w:r w:rsidRPr="002245F8">
        <w:rPr>
          <w:rFonts w:ascii="Arial" w:hAnsi="Arial" w:cs="Arial"/>
          <w:sz w:val="24"/>
          <w:szCs w:val="24"/>
        </w:rPr>
        <w:t xml:space="preserve"> </w:t>
      </w:r>
      <w:proofErr w:type="spellStart"/>
      <w:r w:rsidRPr="002245F8">
        <w:rPr>
          <w:rFonts w:ascii="Arial" w:hAnsi="Arial" w:cs="Arial"/>
          <w:sz w:val="24"/>
          <w:szCs w:val="24"/>
        </w:rPr>
        <w:t>lebih</w:t>
      </w:r>
      <w:proofErr w:type="spellEnd"/>
      <w:r w:rsidRPr="002245F8">
        <w:rPr>
          <w:rFonts w:ascii="Arial" w:hAnsi="Arial" w:cs="Arial"/>
          <w:sz w:val="24"/>
          <w:szCs w:val="24"/>
        </w:rPr>
        <w:t xml:space="preserve"> </w:t>
      </w:r>
      <w:proofErr w:type="spellStart"/>
      <w:r w:rsidRPr="002245F8">
        <w:rPr>
          <w:rFonts w:ascii="Arial" w:hAnsi="Arial" w:cs="Arial"/>
          <w:sz w:val="24"/>
          <w:szCs w:val="24"/>
        </w:rPr>
        <w:t>aktif</w:t>
      </w:r>
      <w:proofErr w:type="spellEnd"/>
      <w:r w:rsidRPr="002245F8">
        <w:rPr>
          <w:rFonts w:ascii="Arial" w:hAnsi="Arial" w:cs="Arial"/>
          <w:sz w:val="24"/>
          <w:szCs w:val="24"/>
        </w:rPr>
        <w:t xml:space="preserve"> dan </w:t>
      </w:r>
      <w:proofErr w:type="spellStart"/>
      <w:r w:rsidRPr="002245F8">
        <w:rPr>
          <w:rFonts w:ascii="Arial" w:hAnsi="Arial" w:cs="Arial"/>
          <w:sz w:val="24"/>
          <w:szCs w:val="24"/>
        </w:rPr>
        <w:t>interaktif</w:t>
      </w:r>
      <w:proofErr w:type="spellEnd"/>
      <w:r w:rsidRPr="002245F8">
        <w:rPr>
          <w:rFonts w:ascii="Arial" w:hAnsi="Arial" w:cs="Arial"/>
          <w:sz w:val="24"/>
          <w:szCs w:val="24"/>
        </w:rPr>
        <w:t xml:space="preserve"> </w:t>
      </w:r>
      <w:proofErr w:type="spellStart"/>
      <w:r w:rsidRPr="002245F8">
        <w:rPr>
          <w:rFonts w:ascii="Arial" w:hAnsi="Arial" w:cs="Arial"/>
          <w:sz w:val="24"/>
          <w:szCs w:val="24"/>
        </w:rPr>
        <w:t>dibandingkan</w:t>
      </w:r>
      <w:proofErr w:type="spellEnd"/>
      <w:r w:rsidRPr="002245F8">
        <w:rPr>
          <w:rFonts w:ascii="Arial" w:hAnsi="Arial" w:cs="Arial"/>
          <w:sz w:val="24"/>
          <w:szCs w:val="24"/>
        </w:rPr>
        <w:t xml:space="preserve"> </w:t>
      </w:r>
      <w:proofErr w:type="spellStart"/>
      <w:r w:rsidRPr="002245F8">
        <w:rPr>
          <w:rFonts w:ascii="Arial" w:hAnsi="Arial" w:cs="Arial"/>
          <w:sz w:val="24"/>
          <w:szCs w:val="24"/>
        </w:rPr>
        <w:t>sebelum</w:t>
      </w:r>
      <w:proofErr w:type="spellEnd"/>
      <w:r w:rsidRPr="002245F8">
        <w:rPr>
          <w:rFonts w:ascii="Arial" w:hAnsi="Arial" w:cs="Arial"/>
          <w:sz w:val="24"/>
          <w:szCs w:val="24"/>
        </w:rPr>
        <w:t xml:space="preserve"> </w:t>
      </w:r>
      <w:proofErr w:type="spellStart"/>
      <w:r w:rsidRPr="002245F8">
        <w:rPr>
          <w:rFonts w:ascii="Arial" w:hAnsi="Arial" w:cs="Arial"/>
          <w:sz w:val="24"/>
          <w:szCs w:val="24"/>
        </w:rPr>
        <w:t>penggunaan</w:t>
      </w:r>
      <w:proofErr w:type="spellEnd"/>
      <w:r w:rsidRPr="002245F8">
        <w:rPr>
          <w:rFonts w:ascii="Arial" w:hAnsi="Arial" w:cs="Arial"/>
          <w:sz w:val="24"/>
          <w:szCs w:val="24"/>
        </w:rPr>
        <w:t xml:space="preserve"> </w:t>
      </w:r>
      <w:proofErr w:type="spellStart"/>
      <w:r w:rsidRPr="002245F8">
        <w:rPr>
          <w:rFonts w:ascii="Arial" w:hAnsi="Arial" w:cs="Arial"/>
          <w:sz w:val="24"/>
          <w:szCs w:val="24"/>
        </w:rPr>
        <w:t>aplikasi</w:t>
      </w:r>
      <w:proofErr w:type="spellEnd"/>
      <w:r w:rsidRPr="002245F8">
        <w:rPr>
          <w:rFonts w:ascii="Arial" w:hAnsi="Arial" w:cs="Arial"/>
          <w:sz w:val="24"/>
          <w:szCs w:val="24"/>
        </w:rPr>
        <w:t xml:space="preserve">. Fitur </w:t>
      </w:r>
      <w:proofErr w:type="spellStart"/>
      <w:r w:rsidRPr="002245F8">
        <w:rPr>
          <w:rFonts w:ascii="Arial" w:hAnsi="Arial" w:cs="Arial"/>
          <w:sz w:val="24"/>
          <w:szCs w:val="24"/>
        </w:rPr>
        <w:t>gamifikasi</w:t>
      </w:r>
      <w:proofErr w:type="spellEnd"/>
      <w:r w:rsidRPr="002245F8">
        <w:rPr>
          <w:rFonts w:ascii="Arial" w:hAnsi="Arial" w:cs="Arial"/>
          <w:sz w:val="24"/>
          <w:szCs w:val="24"/>
        </w:rPr>
        <w:t xml:space="preserve"> </w:t>
      </w:r>
      <w:proofErr w:type="spellStart"/>
      <w:r w:rsidRPr="002245F8">
        <w:rPr>
          <w:rFonts w:ascii="Arial" w:hAnsi="Arial" w:cs="Arial"/>
          <w:sz w:val="24"/>
          <w:szCs w:val="24"/>
        </w:rPr>
        <w:t>berupa</w:t>
      </w:r>
      <w:proofErr w:type="spellEnd"/>
      <w:r w:rsidRPr="002245F8">
        <w:rPr>
          <w:rFonts w:ascii="Arial" w:hAnsi="Arial" w:cs="Arial"/>
          <w:sz w:val="24"/>
          <w:szCs w:val="24"/>
        </w:rPr>
        <w:t xml:space="preserve"> </w:t>
      </w:r>
      <w:proofErr w:type="spellStart"/>
      <w:r w:rsidRPr="002245F8">
        <w:rPr>
          <w:rFonts w:ascii="Arial" w:hAnsi="Arial" w:cs="Arial"/>
          <w:sz w:val="24"/>
          <w:szCs w:val="24"/>
        </w:rPr>
        <w:t>poin</w:t>
      </w:r>
      <w:proofErr w:type="spellEnd"/>
      <w:r w:rsidRPr="002245F8">
        <w:rPr>
          <w:rFonts w:ascii="Arial" w:hAnsi="Arial" w:cs="Arial"/>
          <w:sz w:val="24"/>
          <w:szCs w:val="24"/>
        </w:rPr>
        <w:t xml:space="preserve"> dan level </w:t>
      </w:r>
      <w:proofErr w:type="spellStart"/>
      <w:r w:rsidRPr="002245F8">
        <w:rPr>
          <w:rFonts w:ascii="Arial" w:hAnsi="Arial" w:cs="Arial"/>
          <w:sz w:val="24"/>
          <w:szCs w:val="24"/>
        </w:rPr>
        <w:t>mendorong</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untuk</w:t>
      </w:r>
      <w:proofErr w:type="spellEnd"/>
      <w:r w:rsidRPr="002245F8">
        <w:rPr>
          <w:rFonts w:ascii="Arial" w:hAnsi="Arial" w:cs="Arial"/>
          <w:sz w:val="24"/>
          <w:szCs w:val="24"/>
        </w:rPr>
        <w:t xml:space="preserve"> </w:t>
      </w:r>
      <w:proofErr w:type="spellStart"/>
      <w:r w:rsidRPr="002245F8">
        <w:rPr>
          <w:rFonts w:ascii="Arial" w:hAnsi="Arial" w:cs="Arial"/>
          <w:sz w:val="24"/>
          <w:szCs w:val="24"/>
        </w:rPr>
        <w:t>menyelesaikan</w:t>
      </w:r>
      <w:proofErr w:type="spellEnd"/>
      <w:r w:rsidRPr="002245F8">
        <w:rPr>
          <w:rFonts w:ascii="Arial" w:hAnsi="Arial" w:cs="Arial"/>
          <w:sz w:val="24"/>
          <w:szCs w:val="24"/>
        </w:rPr>
        <w:t xml:space="preserve"> </w:t>
      </w:r>
      <w:proofErr w:type="spellStart"/>
      <w:r w:rsidRPr="002245F8">
        <w:rPr>
          <w:rFonts w:ascii="Arial" w:hAnsi="Arial" w:cs="Arial"/>
          <w:sz w:val="24"/>
          <w:szCs w:val="24"/>
        </w:rPr>
        <w:t>setiap</w:t>
      </w:r>
      <w:proofErr w:type="spellEnd"/>
      <w:r w:rsidRPr="002245F8">
        <w:rPr>
          <w:rFonts w:ascii="Arial" w:hAnsi="Arial" w:cs="Arial"/>
          <w:sz w:val="24"/>
          <w:szCs w:val="24"/>
        </w:rPr>
        <w:t xml:space="preserve"> </w:t>
      </w:r>
      <w:proofErr w:type="spellStart"/>
      <w:r w:rsidRPr="002245F8">
        <w:rPr>
          <w:rFonts w:ascii="Arial" w:hAnsi="Arial" w:cs="Arial"/>
          <w:sz w:val="24"/>
          <w:szCs w:val="24"/>
        </w:rPr>
        <w:t>latihan</w:t>
      </w:r>
      <w:proofErr w:type="spellEnd"/>
      <w:r w:rsidRPr="002245F8">
        <w:rPr>
          <w:rFonts w:ascii="Arial" w:hAnsi="Arial" w:cs="Arial"/>
          <w:sz w:val="24"/>
          <w:szCs w:val="24"/>
        </w:rPr>
        <w:t xml:space="preserve">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antusias</w:t>
      </w:r>
      <w:proofErr w:type="spellEnd"/>
      <w:r w:rsidRPr="002245F8">
        <w:rPr>
          <w:rFonts w:ascii="Arial" w:hAnsi="Arial" w:cs="Arial"/>
          <w:sz w:val="24"/>
          <w:szCs w:val="24"/>
        </w:rPr>
        <w:t xml:space="preserve">. Latihan </w:t>
      </w:r>
      <w:proofErr w:type="spellStart"/>
      <w:r w:rsidRPr="002245F8">
        <w:rPr>
          <w:rFonts w:ascii="Arial" w:hAnsi="Arial" w:cs="Arial"/>
          <w:sz w:val="24"/>
          <w:szCs w:val="24"/>
        </w:rPr>
        <w:t>pelafalan</w:t>
      </w:r>
      <w:proofErr w:type="spellEnd"/>
      <w:r w:rsidRPr="002245F8">
        <w:rPr>
          <w:rFonts w:ascii="Arial" w:hAnsi="Arial" w:cs="Arial"/>
          <w:sz w:val="24"/>
          <w:szCs w:val="24"/>
        </w:rPr>
        <w:t xml:space="preserve"> yang </w:t>
      </w:r>
      <w:proofErr w:type="spellStart"/>
      <w:r w:rsidRPr="002245F8">
        <w:rPr>
          <w:rFonts w:ascii="Arial" w:hAnsi="Arial" w:cs="Arial"/>
          <w:sz w:val="24"/>
          <w:szCs w:val="24"/>
        </w:rPr>
        <w:t>dapat</w:t>
      </w:r>
      <w:proofErr w:type="spellEnd"/>
      <w:r w:rsidRPr="002245F8">
        <w:rPr>
          <w:rFonts w:ascii="Arial" w:hAnsi="Arial" w:cs="Arial"/>
          <w:sz w:val="24"/>
          <w:szCs w:val="24"/>
        </w:rPr>
        <w:t xml:space="preserve"> </w:t>
      </w:r>
      <w:proofErr w:type="spellStart"/>
      <w:r w:rsidRPr="002245F8">
        <w:rPr>
          <w:rFonts w:ascii="Arial" w:hAnsi="Arial" w:cs="Arial"/>
          <w:sz w:val="24"/>
          <w:szCs w:val="24"/>
        </w:rPr>
        <w:t>diulang</w:t>
      </w:r>
      <w:proofErr w:type="spellEnd"/>
      <w:r w:rsidRPr="002245F8">
        <w:rPr>
          <w:rFonts w:ascii="Arial" w:hAnsi="Arial" w:cs="Arial"/>
          <w:sz w:val="24"/>
          <w:szCs w:val="24"/>
        </w:rPr>
        <w:t xml:space="preserve"> </w:t>
      </w:r>
      <w:proofErr w:type="spellStart"/>
      <w:r w:rsidRPr="002245F8">
        <w:rPr>
          <w:rFonts w:ascii="Arial" w:hAnsi="Arial" w:cs="Arial"/>
          <w:sz w:val="24"/>
          <w:szCs w:val="24"/>
        </w:rPr>
        <w:t>membuat</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lebih</w:t>
      </w:r>
      <w:proofErr w:type="spellEnd"/>
      <w:r w:rsidRPr="002245F8">
        <w:rPr>
          <w:rFonts w:ascii="Arial" w:hAnsi="Arial" w:cs="Arial"/>
          <w:sz w:val="24"/>
          <w:szCs w:val="24"/>
        </w:rPr>
        <w:t xml:space="preserve"> </w:t>
      </w:r>
      <w:proofErr w:type="spellStart"/>
      <w:r w:rsidRPr="002245F8">
        <w:rPr>
          <w:rFonts w:ascii="Arial" w:hAnsi="Arial" w:cs="Arial"/>
          <w:sz w:val="24"/>
          <w:szCs w:val="24"/>
        </w:rPr>
        <w:t>percaya</w:t>
      </w:r>
      <w:proofErr w:type="spellEnd"/>
      <w:r w:rsidRPr="002245F8">
        <w:rPr>
          <w:rFonts w:ascii="Arial" w:hAnsi="Arial" w:cs="Arial"/>
          <w:sz w:val="24"/>
          <w:szCs w:val="24"/>
        </w:rPr>
        <w:t xml:space="preserve"> </w:t>
      </w:r>
      <w:proofErr w:type="spellStart"/>
      <w:r w:rsidRPr="002245F8">
        <w:rPr>
          <w:rFonts w:ascii="Arial" w:hAnsi="Arial" w:cs="Arial"/>
          <w:sz w:val="24"/>
          <w:szCs w:val="24"/>
        </w:rPr>
        <w:t>diri</w:t>
      </w:r>
      <w:proofErr w:type="spellEnd"/>
      <w:r w:rsidRPr="002245F8">
        <w:rPr>
          <w:rFonts w:ascii="Arial" w:hAnsi="Arial" w:cs="Arial"/>
          <w:sz w:val="24"/>
          <w:szCs w:val="24"/>
        </w:rPr>
        <w:t xml:space="preserve"> </w:t>
      </w:r>
      <w:proofErr w:type="spellStart"/>
      <w:r w:rsidRPr="002245F8">
        <w:rPr>
          <w:rFonts w:ascii="Arial" w:hAnsi="Arial" w:cs="Arial"/>
          <w:sz w:val="24"/>
          <w:szCs w:val="24"/>
        </w:rPr>
        <w:t>dalam</w:t>
      </w:r>
      <w:proofErr w:type="spellEnd"/>
      <w:r w:rsidRPr="002245F8">
        <w:rPr>
          <w:rFonts w:ascii="Arial" w:hAnsi="Arial" w:cs="Arial"/>
          <w:sz w:val="24"/>
          <w:szCs w:val="24"/>
        </w:rPr>
        <w:t xml:space="preserve"> </w:t>
      </w:r>
      <w:proofErr w:type="spellStart"/>
      <w:r w:rsidRPr="002245F8">
        <w:rPr>
          <w:rFonts w:ascii="Arial" w:hAnsi="Arial" w:cs="Arial"/>
          <w:sz w:val="24"/>
          <w:szCs w:val="24"/>
        </w:rPr>
        <w:t>berbicara</w:t>
      </w:r>
      <w:proofErr w:type="spellEnd"/>
      <w:r w:rsidRPr="002245F8">
        <w:rPr>
          <w:rFonts w:ascii="Arial" w:hAnsi="Arial" w:cs="Arial"/>
          <w:sz w:val="24"/>
          <w:szCs w:val="24"/>
        </w:rPr>
        <w:t xml:space="preserve"> </w:t>
      </w:r>
      <w:proofErr w:type="spellStart"/>
      <w:r w:rsidRPr="002245F8">
        <w:rPr>
          <w:rFonts w:ascii="Arial" w:hAnsi="Arial" w:cs="Arial"/>
          <w:sz w:val="24"/>
          <w:szCs w:val="24"/>
        </w:rPr>
        <w:t>karena</w:t>
      </w:r>
      <w:proofErr w:type="spellEnd"/>
      <w:r w:rsidRPr="002245F8">
        <w:rPr>
          <w:rFonts w:ascii="Arial" w:hAnsi="Arial" w:cs="Arial"/>
          <w:sz w:val="24"/>
          <w:szCs w:val="24"/>
        </w:rPr>
        <w:t xml:space="preserve"> </w:t>
      </w:r>
      <w:proofErr w:type="spellStart"/>
      <w:r w:rsidRPr="002245F8">
        <w:rPr>
          <w:rFonts w:ascii="Arial" w:hAnsi="Arial" w:cs="Arial"/>
          <w:sz w:val="24"/>
          <w:szCs w:val="24"/>
        </w:rPr>
        <w:t>mereka</w:t>
      </w:r>
      <w:proofErr w:type="spellEnd"/>
      <w:r w:rsidRPr="002245F8">
        <w:rPr>
          <w:rFonts w:ascii="Arial" w:hAnsi="Arial" w:cs="Arial"/>
          <w:sz w:val="24"/>
          <w:szCs w:val="24"/>
        </w:rPr>
        <w:t xml:space="preserve"> </w:t>
      </w:r>
      <w:proofErr w:type="spellStart"/>
      <w:r w:rsidRPr="002245F8">
        <w:rPr>
          <w:rFonts w:ascii="Arial" w:hAnsi="Arial" w:cs="Arial"/>
          <w:sz w:val="24"/>
          <w:szCs w:val="24"/>
        </w:rPr>
        <w:t>dapat</w:t>
      </w:r>
      <w:proofErr w:type="spellEnd"/>
      <w:r w:rsidRPr="002245F8">
        <w:rPr>
          <w:rFonts w:ascii="Arial" w:hAnsi="Arial" w:cs="Arial"/>
          <w:sz w:val="24"/>
          <w:szCs w:val="24"/>
        </w:rPr>
        <w:t xml:space="preserve"> </w:t>
      </w:r>
      <w:proofErr w:type="spellStart"/>
      <w:r w:rsidRPr="002245F8">
        <w:rPr>
          <w:rFonts w:ascii="Arial" w:hAnsi="Arial" w:cs="Arial"/>
          <w:sz w:val="24"/>
          <w:szCs w:val="24"/>
        </w:rPr>
        <w:t>memperbaiki</w:t>
      </w:r>
      <w:proofErr w:type="spellEnd"/>
      <w:r w:rsidRPr="002245F8">
        <w:rPr>
          <w:rFonts w:ascii="Arial" w:hAnsi="Arial" w:cs="Arial"/>
          <w:sz w:val="24"/>
          <w:szCs w:val="24"/>
        </w:rPr>
        <w:t xml:space="preserve"> </w:t>
      </w:r>
      <w:proofErr w:type="spellStart"/>
      <w:r w:rsidRPr="002245F8">
        <w:rPr>
          <w:rFonts w:ascii="Arial" w:hAnsi="Arial" w:cs="Arial"/>
          <w:sz w:val="24"/>
          <w:szCs w:val="24"/>
        </w:rPr>
        <w:t>kesalahan</w:t>
      </w:r>
      <w:proofErr w:type="spellEnd"/>
      <w:r w:rsidRPr="002245F8">
        <w:rPr>
          <w:rFonts w:ascii="Arial" w:hAnsi="Arial" w:cs="Arial"/>
          <w:sz w:val="24"/>
          <w:szCs w:val="24"/>
        </w:rPr>
        <w:t xml:space="preserve"> </w:t>
      </w:r>
      <w:proofErr w:type="spellStart"/>
      <w:r w:rsidRPr="002245F8">
        <w:rPr>
          <w:rFonts w:ascii="Arial" w:hAnsi="Arial" w:cs="Arial"/>
          <w:sz w:val="24"/>
          <w:szCs w:val="24"/>
        </w:rPr>
        <w:t>secara</w:t>
      </w:r>
      <w:proofErr w:type="spellEnd"/>
      <w:r w:rsidRPr="002245F8">
        <w:rPr>
          <w:rFonts w:ascii="Arial" w:hAnsi="Arial" w:cs="Arial"/>
          <w:sz w:val="24"/>
          <w:szCs w:val="24"/>
        </w:rPr>
        <w:t xml:space="preserve"> </w:t>
      </w:r>
      <w:proofErr w:type="spellStart"/>
      <w:r w:rsidRPr="002245F8">
        <w:rPr>
          <w:rFonts w:ascii="Arial" w:hAnsi="Arial" w:cs="Arial"/>
          <w:sz w:val="24"/>
          <w:szCs w:val="24"/>
        </w:rPr>
        <w:t>langsung</w:t>
      </w:r>
      <w:proofErr w:type="spellEnd"/>
      <w:r w:rsidRPr="002245F8">
        <w:rPr>
          <w:rFonts w:ascii="Arial" w:hAnsi="Arial" w:cs="Arial"/>
          <w:sz w:val="24"/>
          <w:szCs w:val="24"/>
        </w:rPr>
        <w:t xml:space="preserve"> </w:t>
      </w:r>
      <w:proofErr w:type="spellStart"/>
      <w:r w:rsidRPr="002245F8">
        <w:rPr>
          <w:rFonts w:ascii="Arial" w:hAnsi="Arial" w:cs="Arial"/>
          <w:sz w:val="24"/>
          <w:szCs w:val="24"/>
        </w:rPr>
        <w:t>tanpa</w:t>
      </w:r>
      <w:proofErr w:type="spellEnd"/>
      <w:r w:rsidRPr="002245F8">
        <w:rPr>
          <w:rFonts w:ascii="Arial" w:hAnsi="Arial" w:cs="Arial"/>
          <w:sz w:val="24"/>
          <w:szCs w:val="24"/>
        </w:rPr>
        <w:t xml:space="preserve"> rasa </w:t>
      </w:r>
      <w:proofErr w:type="spellStart"/>
      <w:r w:rsidRPr="002245F8">
        <w:rPr>
          <w:rFonts w:ascii="Arial" w:hAnsi="Arial" w:cs="Arial"/>
          <w:sz w:val="24"/>
          <w:szCs w:val="24"/>
        </w:rPr>
        <w:t>takut</w:t>
      </w:r>
      <w:proofErr w:type="spellEnd"/>
      <w:r w:rsidRPr="002245F8">
        <w:rPr>
          <w:rFonts w:ascii="Arial" w:hAnsi="Arial" w:cs="Arial"/>
          <w:sz w:val="24"/>
          <w:szCs w:val="24"/>
        </w:rPr>
        <w:t>.</w:t>
      </w:r>
    </w:p>
    <w:p w14:paraId="0EE2FA95" w14:textId="31A0B5CE" w:rsidR="002245F8" w:rsidRDefault="002245F8" w:rsidP="002245F8">
      <w:pPr>
        <w:spacing w:after="0" w:line="360" w:lineRule="auto"/>
        <w:ind w:firstLine="567"/>
        <w:jc w:val="both"/>
        <w:rPr>
          <w:rFonts w:ascii="Arial" w:hAnsi="Arial" w:cs="Arial"/>
          <w:sz w:val="24"/>
          <w:szCs w:val="24"/>
          <w:lang w:val="id-ID"/>
        </w:rPr>
      </w:pPr>
      <w:proofErr w:type="spellStart"/>
      <w:r w:rsidRPr="002245F8">
        <w:rPr>
          <w:rFonts w:ascii="Arial" w:hAnsi="Arial" w:cs="Arial"/>
          <w:sz w:val="24"/>
          <w:szCs w:val="24"/>
        </w:rPr>
        <w:t>Setelah</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selesai</w:t>
      </w:r>
      <w:proofErr w:type="spellEnd"/>
      <w:r w:rsidRPr="002245F8">
        <w:rPr>
          <w:rFonts w:ascii="Arial" w:hAnsi="Arial" w:cs="Arial"/>
          <w:sz w:val="24"/>
          <w:szCs w:val="24"/>
        </w:rPr>
        <w:t xml:space="preserve">, </w:t>
      </w:r>
      <w:proofErr w:type="spellStart"/>
      <w:r w:rsidRPr="002245F8">
        <w:rPr>
          <w:rFonts w:ascii="Arial" w:hAnsi="Arial" w:cs="Arial"/>
          <w:sz w:val="24"/>
          <w:szCs w:val="24"/>
        </w:rPr>
        <w:t>dilakukan</w:t>
      </w:r>
      <w:proofErr w:type="spellEnd"/>
      <w:r w:rsidRPr="002245F8">
        <w:rPr>
          <w:rFonts w:ascii="Arial" w:hAnsi="Arial" w:cs="Arial"/>
          <w:sz w:val="24"/>
          <w:szCs w:val="24"/>
        </w:rPr>
        <w:t xml:space="preserve"> post-test pada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kontrol</w:t>
      </w:r>
      <w:proofErr w:type="spellEnd"/>
      <w:r w:rsidRPr="002245F8">
        <w:rPr>
          <w:rFonts w:ascii="Arial" w:hAnsi="Arial" w:cs="Arial"/>
          <w:sz w:val="24"/>
          <w:szCs w:val="24"/>
        </w:rPr>
        <w:t xml:space="preserve"> dan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eksperimen</w:t>
      </w:r>
      <w:proofErr w:type="spellEnd"/>
      <w:r w:rsidRPr="002245F8">
        <w:rPr>
          <w:rFonts w:ascii="Arial" w:hAnsi="Arial" w:cs="Arial"/>
          <w:sz w:val="24"/>
          <w:szCs w:val="24"/>
        </w:rPr>
        <w:t xml:space="preserve"> </w:t>
      </w:r>
      <w:proofErr w:type="spellStart"/>
      <w:r w:rsidRPr="002245F8">
        <w:rPr>
          <w:rFonts w:ascii="Arial" w:hAnsi="Arial" w:cs="Arial"/>
          <w:sz w:val="24"/>
          <w:szCs w:val="24"/>
        </w:rPr>
        <w:t>untuk</w:t>
      </w:r>
      <w:proofErr w:type="spellEnd"/>
      <w:r w:rsidRPr="002245F8">
        <w:rPr>
          <w:rFonts w:ascii="Arial" w:hAnsi="Arial" w:cs="Arial"/>
          <w:sz w:val="24"/>
          <w:szCs w:val="24"/>
        </w:rPr>
        <w:t xml:space="preserve"> </w:t>
      </w:r>
      <w:proofErr w:type="spellStart"/>
      <w:r w:rsidRPr="002245F8">
        <w:rPr>
          <w:rFonts w:ascii="Arial" w:hAnsi="Arial" w:cs="Arial"/>
          <w:sz w:val="24"/>
          <w:szCs w:val="24"/>
        </w:rPr>
        <w:t>mengetahui</w:t>
      </w:r>
      <w:proofErr w:type="spellEnd"/>
      <w:r w:rsidRPr="002245F8">
        <w:rPr>
          <w:rFonts w:ascii="Arial" w:hAnsi="Arial" w:cs="Arial"/>
          <w:sz w:val="24"/>
          <w:szCs w:val="24"/>
        </w:rPr>
        <w:t xml:space="preserve"> </w:t>
      </w:r>
      <w:proofErr w:type="spellStart"/>
      <w:r w:rsidRPr="002245F8">
        <w:rPr>
          <w:rFonts w:ascii="Arial" w:hAnsi="Arial" w:cs="Arial"/>
          <w:sz w:val="24"/>
          <w:szCs w:val="24"/>
        </w:rPr>
        <w:t>hasil</w:t>
      </w:r>
      <w:proofErr w:type="spellEnd"/>
      <w:r w:rsidRPr="002245F8">
        <w:rPr>
          <w:rFonts w:ascii="Arial" w:hAnsi="Arial" w:cs="Arial"/>
          <w:sz w:val="24"/>
          <w:szCs w:val="24"/>
        </w:rPr>
        <w:t xml:space="preserve"> </w:t>
      </w:r>
      <w:proofErr w:type="spellStart"/>
      <w:r w:rsidRPr="002245F8">
        <w:rPr>
          <w:rFonts w:ascii="Arial" w:hAnsi="Arial" w:cs="Arial"/>
          <w:sz w:val="24"/>
          <w:szCs w:val="24"/>
        </w:rPr>
        <w:t>belajar</w:t>
      </w:r>
      <w:proofErr w:type="spellEnd"/>
      <w:r w:rsidRPr="002245F8">
        <w:rPr>
          <w:rFonts w:ascii="Arial" w:hAnsi="Arial" w:cs="Arial"/>
          <w:sz w:val="24"/>
          <w:szCs w:val="24"/>
        </w:rPr>
        <w:t xml:space="preserve">. Pada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kontrol</w:t>
      </w:r>
      <w:proofErr w:type="spellEnd"/>
      <w:r w:rsidRPr="002245F8">
        <w:rPr>
          <w:rFonts w:ascii="Arial" w:hAnsi="Arial" w:cs="Arial"/>
          <w:sz w:val="24"/>
          <w:szCs w:val="24"/>
        </w:rPr>
        <w:t xml:space="preserve">,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w:t>
      </w:r>
      <w:proofErr w:type="spellStart"/>
      <w:r w:rsidRPr="002245F8">
        <w:rPr>
          <w:rFonts w:ascii="Arial" w:hAnsi="Arial" w:cs="Arial"/>
          <w:sz w:val="24"/>
          <w:szCs w:val="24"/>
        </w:rPr>
        <w:t>tertinggi</w:t>
      </w:r>
      <w:proofErr w:type="spellEnd"/>
      <w:r w:rsidRPr="002245F8">
        <w:rPr>
          <w:rFonts w:ascii="Arial" w:hAnsi="Arial" w:cs="Arial"/>
          <w:sz w:val="24"/>
          <w:szCs w:val="24"/>
        </w:rPr>
        <w:t xml:space="preserve"> </w:t>
      </w:r>
      <w:proofErr w:type="spellStart"/>
      <w:r w:rsidRPr="002245F8">
        <w:rPr>
          <w:rFonts w:ascii="Arial" w:hAnsi="Arial" w:cs="Arial"/>
          <w:sz w:val="24"/>
          <w:szCs w:val="24"/>
        </w:rPr>
        <w:t>tetap</w:t>
      </w:r>
      <w:proofErr w:type="spellEnd"/>
      <w:r w:rsidRPr="002245F8">
        <w:rPr>
          <w:rFonts w:ascii="Arial" w:hAnsi="Arial" w:cs="Arial"/>
          <w:sz w:val="24"/>
          <w:szCs w:val="24"/>
        </w:rPr>
        <w:t xml:space="preserve"> 100 dan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w:t>
      </w:r>
      <w:proofErr w:type="spellStart"/>
      <w:r w:rsidRPr="002245F8">
        <w:rPr>
          <w:rFonts w:ascii="Arial" w:hAnsi="Arial" w:cs="Arial"/>
          <w:sz w:val="24"/>
          <w:szCs w:val="24"/>
        </w:rPr>
        <w:t>terendah</w:t>
      </w:r>
      <w:proofErr w:type="spellEnd"/>
      <w:r w:rsidRPr="002245F8">
        <w:rPr>
          <w:rFonts w:ascii="Arial" w:hAnsi="Arial" w:cs="Arial"/>
          <w:sz w:val="24"/>
          <w:szCs w:val="24"/>
        </w:rPr>
        <w:t xml:space="preserve"> 60,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perubahan</w:t>
      </w:r>
      <w:proofErr w:type="spellEnd"/>
      <w:r w:rsidRPr="002245F8">
        <w:rPr>
          <w:rFonts w:ascii="Arial" w:hAnsi="Arial" w:cs="Arial"/>
          <w:sz w:val="24"/>
          <w:szCs w:val="24"/>
        </w:rPr>
        <w:t xml:space="preserve">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yang </w:t>
      </w:r>
      <w:proofErr w:type="spellStart"/>
      <w:r w:rsidRPr="002245F8">
        <w:rPr>
          <w:rFonts w:ascii="Arial" w:hAnsi="Arial" w:cs="Arial"/>
          <w:sz w:val="24"/>
          <w:szCs w:val="24"/>
        </w:rPr>
        <w:t>cenderung</w:t>
      </w:r>
      <w:proofErr w:type="spellEnd"/>
      <w:r w:rsidRPr="002245F8">
        <w:rPr>
          <w:rFonts w:ascii="Arial" w:hAnsi="Arial" w:cs="Arial"/>
          <w:sz w:val="24"/>
          <w:szCs w:val="24"/>
        </w:rPr>
        <w:t xml:space="preserve"> </w:t>
      </w:r>
      <w:proofErr w:type="spellStart"/>
      <w:r w:rsidRPr="002245F8">
        <w:rPr>
          <w:rFonts w:ascii="Arial" w:hAnsi="Arial" w:cs="Arial"/>
          <w:sz w:val="24"/>
          <w:szCs w:val="24"/>
        </w:rPr>
        <w:t>tidak</w:t>
      </w:r>
      <w:proofErr w:type="spellEnd"/>
      <w:r w:rsidRPr="002245F8">
        <w:rPr>
          <w:rFonts w:ascii="Arial" w:hAnsi="Arial" w:cs="Arial"/>
          <w:sz w:val="24"/>
          <w:szCs w:val="24"/>
        </w:rPr>
        <w:t xml:space="preserve"> </w:t>
      </w:r>
      <w:proofErr w:type="spellStart"/>
      <w:r w:rsidRPr="002245F8">
        <w:rPr>
          <w:rFonts w:ascii="Arial" w:hAnsi="Arial" w:cs="Arial"/>
          <w:sz w:val="24"/>
          <w:szCs w:val="24"/>
        </w:rPr>
        <w:t>signifikan</w:t>
      </w:r>
      <w:proofErr w:type="spellEnd"/>
      <w:r w:rsidRPr="002245F8">
        <w:rPr>
          <w:rFonts w:ascii="Arial" w:hAnsi="Arial" w:cs="Arial"/>
          <w:sz w:val="24"/>
          <w:szCs w:val="24"/>
        </w:rPr>
        <w:t xml:space="preserve"> </w:t>
      </w:r>
      <w:proofErr w:type="spellStart"/>
      <w:r w:rsidRPr="002245F8">
        <w:rPr>
          <w:rFonts w:ascii="Arial" w:hAnsi="Arial" w:cs="Arial"/>
          <w:sz w:val="24"/>
          <w:szCs w:val="24"/>
        </w:rPr>
        <w:t>dibandingkan</w:t>
      </w:r>
      <w:proofErr w:type="spellEnd"/>
      <w:r w:rsidRPr="002245F8">
        <w:rPr>
          <w:rFonts w:ascii="Arial" w:hAnsi="Arial" w:cs="Arial"/>
          <w:sz w:val="24"/>
          <w:szCs w:val="24"/>
        </w:rPr>
        <w:t xml:space="preserve"> pre-test. </w:t>
      </w:r>
      <w:proofErr w:type="spellStart"/>
      <w:r w:rsidRPr="002245F8">
        <w:rPr>
          <w:rFonts w:ascii="Arial" w:hAnsi="Arial" w:cs="Arial"/>
          <w:sz w:val="24"/>
          <w:szCs w:val="24"/>
        </w:rPr>
        <w:t>Beberapa</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mengalami</w:t>
      </w:r>
      <w:proofErr w:type="spellEnd"/>
      <w:r w:rsidRPr="002245F8">
        <w:rPr>
          <w:rFonts w:ascii="Arial" w:hAnsi="Arial" w:cs="Arial"/>
          <w:sz w:val="24"/>
          <w:szCs w:val="24"/>
        </w:rPr>
        <w:t xml:space="preserve"> </w:t>
      </w:r>
      <w:proofErr w:type="spellStart"/>
      <w:r w:rsidRPr="002245F8">
        <w:rPr>
          <w:rFonts w:ascii="Arial" w:hAnsi="Arial" w:cs="Arial"/>
          <w:sz w:val="24"/>
          <w:szCs w:val="24"/>
        </w:rPr>
        <w:t>peningkatan</w:t>
      </w:r>
      <w:proofErr w:type="spellEnd"/>
      <w:r w:rsidRPr="002245F8">
        <w:rPr>
          <w:rFonts w:ascii="Arial" w:hAnsi="Arial" w:cs="Arial"/>
          <w:sz w:val="24"/>
          <w:szCs w:val="24"/>
        </w:rPr>
        <w:t xml:space="preserve"> </w:t>
      </w:r>
      <w:proofErr w:type="spellStart"/>
      <w:r w:rsidRPr="002245F8">
        <w:rPr>
          <w:rFonts w:ascii="Arial" w:hAnsi="Arial" w:cs="Arial"/>
          <w:sz w:val="24"/>
          <w:szCs w:val="24"/>
        </w:rPr>
        <w:t>kecil</w:t>
      </w:r>
      <w:proofErr w:type="spellEnd"/>
      <w:r w:rsidRPr="002245F8">
        <w:rPr>
          <w:rFonts w:ascii="Arial" w:hAnsi="Arial" w:cs="Arial"/>
          <w:sz w:val="24"/>
          <w:szCs w:val="24"/>
        </w:rPr>
        <w:t xml:space="preserve">, </w:t>
      </w:r>
      <w:proofErr w:type="spellStart"/>
      <w:r w:rsidRPr="002245F8">
        <w:rPr>
          <w:rFonts w:ascii="Arial" w:hAnsi="Arial" w:cs="Arial"/>
          <w:sz w:val="24"/>
          <w:szCs w:val="24"/>
        </w:rPr>
        <w:t>sementara</w:t>
      </w:r>
      <w:proofErr w:type="spellEnd"/>
      <w:r w:rsidRPr="002245F8">
        <w:rPr>
          <w:rFonts w:ascii="Arial" w:hAnsi="Arial" w:cs="Arial"/>
          <w:sz w:val="24"/>
          <w:szCs w:val="24"/>
        </w:rPr>
        <w:t xml:space="preserve"> </w:t>
      </w:r>
      <w:proofErr w:type="spellStart"/>
      <w:r w:rsidRPr="002245F8">
        <w:rPr>
          <w:rFonts w:ascii="Arial" w:hAnsi="Arial" w:cs="Arial"/>
          <w:sz w:val="24"/>
          <w:szCs w:val="24"/>
        </w:rPr>
        <w:t>sebagian</w:t>
      </w:r>
      <w:proofErr w:type="spellEnd"/>
      <w:r w:rsidRPr="002245F8">
        <w:rPr>
          <w:rFonts w:ascii="Arial" w:hAnsi="Arial" w:cs="Arial"/>
          <w:sz w:val="24"/>
          <w:szCs w:val="24"/>
        </w:rPr>
        <w:t xml:space="preserve"> </w:t>
      </w:r>
      <w:proofErr w:type="spellStart"/>
      <w:r w:rsidRPr="002245F8">
        <w:rPr>
          <w:rFonts w:ascii="Arial" w:hAnsi="Arial" w:cs="Arial"/>
          <w:sz w:val="24"/>
          <w:szCs w:val="24"/>
        </w:rPr>
        <w:t>lainnya</w:t>
      </w:r>
      <w:proofErr w:type="spellEnd"/>
      <w:r w:rsidRPr="002245F8">
        <w:rPr>
          <w:rFonts w:ascii="Arial" w:hAnsi="Arial" w:cs="Arial"/>
          <w:sz w:val="24"/>
          <w:szCs w:val="24"/>
        </w:rPr>
        <w:t xml:space="preserve"> </w:t>
      </w:r>
      <w:proofErr w:type="spellStart"/>
      <w:r w:rsidRPr="002245F8">
        <w:rPr>
          <w:rFonts w:ascii="Arial" w:hAnsi="Arial" w:cs="Arial"/>
          <w:sz w:val="24"/>
          <w:szCs w:val="24"/>
        </w:rPr>
        <w:t>mengalami</w:t>
      </w:r>
      <w:proofErr w:type="spellEnd"/>
      <w:r w:rsidRPr="002245F8">
        <w:rPr>
          <w:rFonts w:ascii="Arial" w:hAnsi="Arial" w:cs="Arial"/>
          <w:sz w:val="24"/>
          <w:szCs w:val="24"/>
        </w:rPr>
        <w:t xml:space="preserve"> </w:t>
      </w:r>
      <w:proofErr w:type="spellStart"/>
      <w:r w:rsidRPr="002245F8">
        <w:rPr>
          <w:rFonts w:ascii="Arial" w:hAnsi="Arial" w:cs="Arial"/>
          <w:sz w:val="24"/>
          <w:szCs w:val="24"/>
        </w:rPr>
        <w:t>penurunan</w:t>
      </w:r>
      <w:proofErr w:type="spellEnd"/>
      <w:r w:rsidRPr="002245F8">
        <w:rPr>
          <w:rFonts w:ascii="Arial" w:hAnsi="Arial" w:cs="Arial"/>
          <w:sz w:val="24"/>
          <w:szCs w:val="24"/>
        </w:rPr>
        <w:t xml:space="preserve"> </w:t>
      </w:r>
      <w:proofErr w:type="spellStart"/>
      <w:r w:rsidRPr="002245F8">
        <w:rPr>
          <w:rFonts w:ascii="Arial" w:hAnsi="Arial" w:cs="Arial"/>
          <w:sz w:val="24"/>
          <w:szCs w:val="24"/>
        </w:rPr>
        <w:t>atau</w:t>
      </w:r>
      <w:proofErr w:type="spellEnd"/>
      <w:r w:rsidRPr="002245F8">
        <w:rPr>
          <w:rFonts w:ascii="Arial" w:hAnsi="Arial" w:cs="Arial"/>
          <w:sz w:val="24"/>
          <w:szCs w:val="24"/>
        </w:rPr>
        <w:t xml:space="preserve"> </w:t>
      </w:r>
      <w:proofErr w:type="spellStart"/>
      <w:r w:rsidRPr="002245F8">
        <w:rPr>
          <w:rFonts w:ascii="Arial" w:hAnsi="Arial" w:cs="Arial"/>
          <w:sz w:val="24"/>
          <w:szCs w:val="24"/>
        </w:rPr>
        <w:t>tetap</w:t>
      </w:r>
      <w:proofErr w:type="spellEnd"/>
      <w:r w:rsidRPr="002245F8">
        <w:rPr>
          <w:rFonts w:ascii="Arial" w:hAnsi="Arial" w:cs="Arial"/>
          <w:sz w:val="24"/>
          <w:szCs w:val="24"/>
        </w:rPr>
        <w:t xml:space="preserve"> pada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yang </w:t>
      </w:r>
      <w:proofErr w:type="spellStart"/>
      <w:r w:rsidRPr="002245F8">
        <w:rPr>
          <w:rFonts w:ascii="Arial" w:hAnsi="Arial" w:cs="Arial"/>
          <w:sz w:val="24"/>
          <w:szCs w:val="24"/>
        </w:rPr>
        <w:t>sama</w:t>
      </w:r>
      <w:proofErr w:type="spellEnd"/>
      <w:r w:rsidRPr="002245F8">
        <w:rPr>
          <w:rFonts w:ascii="Arial" w:hAnsi="Arial" w:cs="Arial"/>
          <w:sz w:val="24"/>
          <w:szCs w:val="24"/>
        </w:rPr>
        <w:t xml:space="preserve">. </w:t>
      </w:r>
      <w:proofErr w:type="spellStart"/>
      <w:r w:rsidRPr="002245F8">
        <w:rPr>
          <w:rFonts w:ascii="Arial" w:hAnsi="Arial" w:cs="Arial"/>
          <w:sz w:val="24"/>
          <w:szCs w:val="24"/>
        </w:rPr>
        <w:t>Kondisi</w:t>
      </w:r>
      <w:proofErr w:type="spellEnd"/>
      <w:r w:rsidRPr="002245F8">
        <w:rPr>
          <w:rFonts w:ascii="Arial" w:hAnsi="Arial" w:cs="Arial"/>
          <w:sz w:val="24"/>
          <w:szCs w:val="24"/>
        </w:rPr>
        <w:t xml:space="preserve"> </w:t>
      </w:r>
      <w:proofErr w:type="spellStart"/>
      <w:r w:rsidRPr="002245F8">
        <w:rPr>
          <w:rFonts w:ascii="Arial" w:hAnsi="Arial" w:cs="Arial"/>
          <w:sz w:val="24"/>
          <w:szCs w:val="24"/>
        </w:rPr>
        <w:t>ini</w:t>
      </w:r>
      <w:proofErr w:type="spellEnd"/>
      <w:r w:rsidRPr="002245F8">
        <w:rPr>
          <w:rFonts w:ascii="Arial" w:hAnsi="Arial" w:cs="Arial"/>
          <w:sz w:val="24"/>
          <w:szCs w:val="24"/>
        </w:rPr>
        <w:t xml:space="preserve"> </w:t>
      </w:r>
      <w:proofErr w:type="spellStart"/>
      <w:r w:rsidRPr="002245F8">
        <w:rPr>
          <w:rFonts w:ascii="Arial" w:hAnsi="Arial" w:cs="Arial"/>
          <w:sz w:val="24"/>
          <w:szCs w:val="24"/>
        </w:rPr>
        <w:t>menunjukkan</w:t>
      </w:r>
      <w:proofErr w:type="spellEnd"/>
      <w:r w:rsidRPr="002245F8">
        <w:rPr>
          <w:rFonts w:ascii="Arial" w:hAnsi="Arial" w:cs="Arial"/>
          <w:sz w:val="24"/>
          <w:szCs w:val="24"/>
        </w:rPr>
        <w:t xml:space="preserve"> </w:t>
      </w:r>
      <w:proofErr w:type="spellStart"/>
      <w:r w:rsidRPr="002245F8">
        <w:rPr>
          <w:rFonts w:ascii="Arial" w:hAnsi="Arial" w:cs="Arial"/>
          <w:sz w:val="24"/>
          <w:szCs w:val="24"/>
        </w:rPr>
        <w:t>bahwa</w:t>
      </w:r>
      <w:proofErr w:type="spellEnd"/>
      <w:r w:rsidRPr="002245F8">
        <w:rPr>
          <w:rFonts w:ascii="Arial" w:hAnsi="Arial" w:cs="Arial"/>
          <w:sz w:val="24"/>
          <w:szCs w:val="24"/>
        </w:rPr>
        <w:t xml:space="preserve"> </w:t>
      </w:r>
      <w:proofErr w:type="spellStart"/>
      <w:r w:rsidRPr="002245F8">
        <w:rPr>
          <w:rFonts w:ascii="Arial" w:hAnsi="Arial" w:cs="Arial"/>
          <w:sz w:val="24"/>
          <w:szCs w:val="24"/>
        </w:rPr>
        <w:t>pembelajaran</w:t>
      </w:r>
      <w:proofErr w:type="spellEnd"/>
      <w:r w:rsidRPr="002245F8">
        <w:rPr>
          <w:rFonts w:ascii="Arial" w:hAnsi="Arial" w:cs="Arial"/>
          <w:sz w:val="24"/>
          <w:szCs w:val="24"/>
        </w:rPr>
        <w:t xml:space="preserve"> </w:t>
      </w:r>
      <w:proofErr w:type="spellStart"/>
      <w:r w:rsidRPr="002245F8">
        <w:rPr>
          <w:rFonts w:ascii="Arial" w:hAnsi="Arial" w:cs="Arial"/>
          <w:sz w:val="24"/>
          <w:szCs w:val="24"/>
        </w:rPr>
        <w:t>tanpa</w:t>
      </w:r>
      <w:proofErr w:type="spellEnd"/>
      <w:r w:rsidRPr="002245F8">
        <w:rPr>
          <w:rFonts w:ascii="Arial" w:hAnsi="Arial" w:cs="Arial"/>
          <w:sz w:val="24"/>
          <w:szCs w:val="24"/>
        </w:rPr>
        <w:t xml:space="preserve"> </w:t>
      </w:r>
      <w:proofErr w:type="spellStart"/>
      <w:r w:rsidRPr="002245F8">
        <w:rPr>
          <w:rFonts w:ascii="Arial" w:hAnsi="Arial" w:cs="Arial"/>
          <w:sz w:val="24"/>
          <w:szCs w:val="24"/>
        </w:rPr>
        <w:t>penggunaan</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belum</w:t>
      </w:r>
      <w:proofErr w:type="spellEnd"/>
      <w:r w:rsidRPr="002245F8">
        <w:rPr>
          <w:rFonts w:ascii="Arial" w:hAnsi="Arial" w:cs="Arial"/>
          <w:sz w:val="24"/>
          <w:szCs w:val="24"/>
        </w:rPr>
        <w:t xml:space="preserve"> </w:t>
      </w:r>
      <w:proofErr w:type="spellStart"/>
      <w:r w:rsidRPr="002245F8">
        <w:rPr>
          <w:rFonts w:ascii="Arial" w:hAnsi="Arial" w:cs="Arial"/>
          <w:sz w:val="24"/>
          <w:szCs w:val="24"/>
        </w:rPr>
        <w:t>memberikan</w:t>
      </w:r>
      <w:proofErr w:type="spellEnd"/>
      <w:r w:rsidRPr="002245F8">
        <w:rPr>
          <w:rFonts w:ascii="Arial" w:hAnsi="Arial" w:cs="Arial"/>
          <w:sz w:val="24"/>
          <w:szCs w:val="24"/>
        </w:rPr>
        <w:t xml:space="preserve"> </w:t>
      </w:r>
      <w:proofErr w:type="spellStart"/>
      <w:r w:rsidRPr="002245F8">
        <w:rPr>
          <w:rFonts w:ascii="Arial" w:hAnsi="Arial" w:cs="Arial"/>
          <w:sz w:val="24"/>
          <w:szCs w:val="24"/>
        </w:rPr>
        <w:t>peningkatan</w:t>
      </w:r>
      <w:proofErr w:type="spellEnd"/>
      <w:r w:rsidRPr="002245F8">
        <w:rPr>
          <w:rFonts w:ascii="Arial" w:hAnsi="Arial" w:cs="Arial"/>
          <w:sz w:val="24"/>
          <w:szCs w:val="24"/>
        </w:rPr>
        <w:t xml:space="preserve"> </w:t>
      </w:r>
      <w:proofErr w:type="spellStart"/>
      <w:r w:rsidRPr="002245F8">
        <w:rPr>
          <w:rFonts w:ascii="Arial" w:hAnsi="Arial" w:cs="Arial"/>
          <w:sz w:val="24"/>
          <w:szCs w:val="24"/>
        </w:rPr>
        <w:t>hasil</w:t>
      </w:r>
      <w:proofErr w:type="spellEnd"/>
      <w:r w:rsidRPr="002245F8">
        <w:rPr>
          <w:rFonts w:ascii="Arial" w:hAnsi="Arial" w:cs="Arial"/>
          <w:sz w:val="24"/>
          <w:szCs w:val="24"/>
        </w:rPr>
        <w:t xml:space="preserve"> </w:t>
      </w:r>
      <w:proofErr w:type="spellStart"/>
      <w:r w:rsidRPr="002245F8">
        <w:rPr>
          <w:rFonts w:ascii="Arial" w:hAnsi="Arial" w:cs="Arial"/>
          <w:sz w:val="24"/>
          <w:szCs w:val="24"/>
        </w:rPr>
        <w:t>belajar</w:t>
      </w:r>
      <w:proofErr w:type="spellEnd"/>
      <w:r w:rsidRPr="002245F8">
        <w:rPr>
          <w:rFonts w:ascii="Arial" w:hAnsi="Arial" w:cs="Arial"/>
          <w:sz w:val="24"/>
          <w:szCs w:val="24"/>
        </w:rPr>
        <w:t xml:space="preserve"> yang optimal. </w:t>
      </w:r>
      <w:proofErr w:type="spellStart"/>
      <w:r w:rsidRPr="002245F8">
        <w:rPr>
          <w:rFonts w:ascii="Arial" w:hAnsi="Arial" w:cs="Arial"/>
          <w:sz w:val="24"/>
          <w:szCs w:val="24"/>
        </w:rPr>
        <w:t>Sebaliknya</w:t>
      </w:r>
      <w:proofErr w:type="spellEnd"/>
      <w:r w:rsidRPr="002245F8">
        <w:rPr>
          <w:rFonts w:ascii="Arial" w:hAnsi="Arial" w:cs="Arial"/>
          <w:sz w:val="24"/>
          <w:szCs w:val="24"/>
        </w:rPr>
        <w:t xml:space="preserve">, pada </w:t>
      </w:r>
      <w:proofErr w:type="spellStart"/>
      <w:r w:rsidRPr="002245F8">
        <w:rPr>
          <w:rFonts w:ascii="Arial" w:hAnsi="Arial" w:cs="Arial"/>
          <w:sz w:val="24"/>
          <w:szCs w:val="24"/>
        </w:rPr>
        <w:t>kelas</w:t>
      </w:r>
      <w:proofErr w:type="spellEnd"/>
      <w:r w:rsidRPr="002245F8">
        <w:rPr>
          <w:rFonts w:ascii="Arial" w:hAnsi="Arial" w:cs="Arial"/>
          <w:sz w:val="24"/>
          <w:szCs w:val="24"/>
        </w:rPr>
        <w:t xml:space="preserve"> </w:t>
      </w:r>
      <w:proofErr w:type="spellStart"/>
      <w:r w:rsidRPr="002245F8">
        <w:rPr>
          <w:rFonts w:ascii="Arial" w:hAnsi="Arial" w:cs="Arial"/>
          <w:sz w:val="24"/>
          <w:szCs w:val="24"/>
        </w:rPr>
        <w:t>eksperimen</w:t>
      </w:r>
      <w:proofErr w:type="spellEnd"/>
      <w:r w:rsidRPr="002245F8">
        <w:rPr>
          <w:rFonts w:ascii="Arial" w:hAnsi="Arial" w:cs="Arial"/>
          <w:sz w:val="24"/>
          <w:szCs w:val="24"/>
        </w:rPr>
        <w:t xml:space="preserve">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w:t>
      </w:r>
      <w:proofErr w:type="spellStart"/>
      <w:r w:rsidRPr="002245F8">
        <w:rPr>
          <w:rFonts w:ascii="Arial" w:hAnsi="Arial" w:cs="Arial"/>
          <w:sz w:val="24"/>
          <w:szCs w:val="24"/>
        </w:rPr>
        <w:t>tertinggi</w:t>
      </w:r>
      <w:proofErr w:type="spellEnd"/>
      <w:r w:rsidRPr="002245F8">
        <w:rPr>
          <w:rFonts w:ascii="Arial" w:hAnsi="Arial" w:cs="Arial"/>
          <w:sz w:val="24"/>
          <w:szCs w:val="24"/>
        </w:rPr>
        <w:t xml:space="preserve"> </w:t>
      </w:r>
      <w:proofErr w:type="spellStart"/>
      <w:r w:rsidRPr="002245F8">
        <w:rPr>
          <w:rFonts w:ascii="Arial" w:hAnsi="Arial" w:cs="Arial"/>
          <w:sz w:val="24"/>
          <w:szCs w:val="24"/>
        </w:rPr>
        <w:t>mencapai</w:t>
      </w:r>
      <w:proofErr w:type="spellEnd"/>
      <w:r w:rsidRPr="002245F8">
        <w:rPr>
          <w:rFonts w:ascii="Arial" w:hAnsi="Arial" w:cs="Arial"/>
          <w:sz w:val="24"/>
          <w:szCs w:val="24"/>
        </w:rPr>
        <w:t xml:space="preserve"> </w:t>
      </w:r>
      <w:r w:rsidRPr="002245F8">
        <w:rPr>
          <w:rFonts w:ascii="Arial" w:hAnsi="Arial" w:cs="Arial"/>
          <w:sz w:val="24"/>
          <w:szCs w:val="24"/>
        </w:rPr>
        <w:lastRenderedPageBreak/>
        <w:t xml:space="preserve">100 dan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w:t>
      </w:r>
      <w:proofErr w:type="spellStart"/>
      <w:r w:rsidRPr="002245F8">
        <w:rPr>
          <w:rFonts w:ascii="Arial" w:hAnsi="Arial" w:cs="Arial"/>
          <w:sz w:val="24"/>
          <w:szCs w:val="24"/>
        </w:rPr>
        <w:t>terendah</w:t>
      </w:r>
      <w:proofErr w:type="spellEnd"/>
      <w:r w:rsidRPr="002245F8">
        <w:rPr>
          <w:rFonts w:ascii="Arial" w:hAnsi="Arial" w:cs="Arial"/>
          <w:sz w:val="24"/>
          <w:szCs w:val="24"/>
        </w:rPr>
        <w:t xml:space="preserve"> 70, </w:t>
      </w:r>
      <w:proofErr w:type="spellStart"/>
      <w:r w:rsidRPr="002245F8">
        <w:rPr>
          <w:rFonts w:ascii="Arial" w:hAnsi="Arial" w:cs="Arial"/>
          <w:sz w:val="24"/>
          <w:szCs w:val="24"/>
        </w:rPr>
        <w:t>dengan</w:t>
      </w:r>
      <w:proofErr w:type="spellEnd"/>
      <w:r w:rsidRPr="002245F8">
        <w:rPr>
          <w:rFonts w:ascii="Arial" w:hAnsi="Arial" w:cs="Arial"/>
          <w:sz w:val="24"/>
          <w:szCs w:val="24"/>
        </w:rPr>
        <w:t xml:space="preserve"> </w:t>
      </w:r>
      <w:proofErr w:type="spellStart"/>
      <w:r w:rsidRPr="002245F8">
        <w:rPr>
          <w:rFonts w:ascii="Arial" w:hAnsi="Arial" w:cs="Arial"/>
          <w:sz w:val="24"/>
          <w:szCs w:val="24"/>
        </w:rPr>
        <w:t>mayoritas</w:t>
      </w:r>
      <w:proofErr w:type="spellEnd"/>
      <w:r w:rsidRPr="002245F8">
        <w:rPr>
          <w:rFonts w:ascii="Arial" w:hAnsi="Arial" w:cs="Arial"/>
          <w:sz w:val="24"/>
          <w:szCs w:val="24"/>
        </w:rPr>
        <w:t xml:space="preserve"> </w:t>
      </w:r>
      <w:proofErr w:type="spellStart"/>
      <w:r w:rsidRPr="002245F8">
        <w:rPr>
          <w:rFonts w:ascii="Arial" w:hAnsi="Arial" w:cs="Arial"/>
          <w:sz w:val="24"/>
          <w:szCs w:val="24"/>
        </w:rPr>
        <w:t>siswa</w:t>
      </w:r>
      <w:proofErr w:type="spellEnd"/>
      <w:r w:rsidRPr="002245F8">
        <w:rPr>
          <w:rFonts w:ascii="Arial" w:hAnsi="Arial" w:cs="Arial"/>
          <w:sz w:val="24"/>
          <w:szCs w:val="24"/>
        </w:rPr>
        <w:t xml:space="preserve"> </w:t>
      </w:r>
      <w:proofErr w:type="spellStart"/>
      <w:r w:rsidRPr="002245F8">
        <w:rPr>
          <w:rFonts w:ascii="Arial" w:hAnsi="Arial" w:cs="Arial"/>
          <w:sz w:val="24"/>
          <w:szCs w:val="24"/>
        </w:rPr>
        <w:t>mengalami</w:t>
      </w:r>
      <w:proofErr w:type="spellEnd"/>
      <w:r w:rsidRPr="002245F8">
        <w:rPr>
          <w:rFonts w:ascii="Arial" w:hAnsi="Arial" w:cs="Arial"/>
          <w:sz w:val="24"/>
          <w:szCs w:val="24"/>
        </w:rPr>
        <w:t xml:space="preserve"> </w:t>
      </w:r>
      <w:proofErr w:type="spellStart"/>
      <w:r w:rsidRPr="002245F8">
        <w:rPr>
          <w:rFonts w:ascii="Arial" w:hAnsi="Arial" w:cs="Arial"/>
          <w:sz w:val="24"/>
          <w:szCs w:val="24"/>
        </w:rPr>
        <w:t>peningkatan</w:t>
      </w:r>
      <w:proofErr w:type="spellEnd"/>
      <w:r w:rsidRPr="002245F8">
        <w:rPr>
          <w:rFonts w:ascii="Arial" w:hAnsi="Arial" w:cs="Arial"/>
          <w:sz w:val="24"/>
          <w:szCs w:val="24"/>
        </w:rPr>
        <w:t xml:space="preserve"> </w:t>
      </w:r>
      <w:proofErr w:type="spellStart"/>
      <w:r w:rsidRPr="002245F8">
        <w:rPr>
          <w:rFonts w:ascii="Arial" w:hAnsi="Arial" w:cs="Arial"/>
          <w:sz w:val="24"/>
          <w:szCs w:val="24"/>
        </w:rPr>
        <w:t>dibandingkan</w:t>
      </w:r>
      <w:proofErr w:type="spellEnd"/>
      <w:r w:rsidRPr="002245F8">
        <w:rPr>
          <w:rFonts w:ascii="Arial" w:hAnsi="Arial" w:cs="Arial"/>
          <w:sz w:val="24"/>
          <w:szCs w:val="24"/>
        </w:rPr>
        <w:t xml:space="preserve"> </w:t>
      </w:r>
      <w:proofErr w:type="spellStart"/>
      <w:r w:rsidRPr="002245F8">
        <w:rPr>
          <w:rFonts w:ascii="Arial" w:hAnsi="Arial" w:cs="Arial"/>
          <w:sz w:val="24"/>
          <w:szCs w:val="24"/>
        </w:rPr>
        <w:t>nilai</w:t>
      </w:r>
      <w:proofErr w:type="spellEnd"/>
      <w:r w:rsidRPr="002245F8">
        <w:rPr>
          <w:rFonts w:ascii="Arial" w:hAnsi="Arial" w:cs="Arial"/>
          <w:sz w:val="24"/>
          <w:szCs w:val="24"/>
        </w:rPr>
        <w:t xml:space="preserve"> pre-test. </w:t>
      </w:r>
      <w:proofErr w:type="spellStart"/>
      <w:r w:rsidRPr="002245F8">
        <w:rPr>
          <w:rFonts w:ascii="Arial" w:hAnsi="Arial" w:cs="Arial"/>
          <w:sz w:val="24"/>
          <w:szCs w:val="24"/>
        </w:rPr>
        <w:t>Peningkatan</w:t>
      </w:r>
      <w:proofErr w:type="spellEnd"/>
      <w:r w:rsidRPr="002245F8">
        <w:rPr>
          <w:rFonts w:ascii="Arial" w:hAnsi="Arial" w:cs="Arial"/>
          <w:sz w:val="24"/>
          <w:szCs w:val="24"/>
        </w:rPr>
        <w:t xml:space="preserve"> </w:t>
      </w:r>
      <w:proofErr w:type="spellStart"/>
      <w:r w:rsidRPr="002245F8">
        <w:rPr>
          <w:rFonts w:ascii="Arial" w:hAnsi="Arial" w:cs="Arial"/>
          <w:sz w:val="24"/>
          <w:szCs w:val="24"/>
        </w:rPr>
        <w:t>ini</w:t>
      </w:r>
      <w:proofErr w:type="spellEnd"/>
      <w:r w:rsidRPr="002245F8">
        <w:rPr>
          <w:rFonts w:ascii="Arial" w:hAnsi="Arial" w:cs="Arial"/>
          <w:sz w:val="24"/>
          <w:szCs w:val="24"/>
        </w:rPr>
        <w:t xml:space="preserve"> </w:t>
      </w:r>
      <w:proofErr w:type="spellStart"/>
      <w:r w:rsidRPr="002245F8">
        <w:rPr>
          <w:rFonts w:ascii="Arial" w:hAnsi="Arial" w:cs="Arial"/>
          <w:sz w:val="24"/>
          <w:szCs w:val="24"/>
        </w:rPr>
        <w:t>menunjukkan</w:t>
      </w:r>
      <w:proofErr w:type="spellEnd"/>
      <w:r w:rsidRPr="002245F8">
        <w:rPr>
          <w:rFonts w:ascii="Arial" w:hAnsi="Arial" w:cs="Arial"/>
          <w:sz w:val="24"/>
          <w:szCs w:val="24"/>
        </w:rPr>
        <w:t xml:space="preserve"> </w:t>
      </w:r>
      <w:proofErr w:type="spellStart"/>
      <w:r w:rsidRPr="002245F8">
        <w:rPr>
          <w:rFonts w:ascii="Arial" w:hAnsi="Arial" w:cs="Arial"/>
          <w:sz w:val="24"/>
          <w:szCs w:val="24"/>
        </w:rPr>
        <w:t>bahwa</w:t>
      </w:r>
      <w:proofErr w:type="spellEnd"/>
      <w:r w:rsidRPr="002245F8">
        <w:rPr>
          <w:rFonts w:ascii="Arial" w:hAnsi="Arial" w:cs="Arial"/>
          <w:sz w:val="24"/>
          <w:szCs w:val="24"/>
        </w:rPr>
        <w:t xml:space="preserve"> </w:t>
      </w:r>
      <w:proofErr w:type="spellStart"/>
      <w:r w:rsidRPr="002245F8">
        <w:rPr>
          <w:rFonts w:ascii="Arial" w:hAnsi="Arial" w:cs="Arial"/>
          <w:sz w:val="24"/>
          <w:szCs w:val="24"/>
        </w:rPr>
        <w:t>penggunaan</w:t>
      </w:r>
      <w:proofErr w:type="spellEnd"/>
      <w:r w:rsidRPr="002245F8">
        <w:rPr>
          <w:rFonts w:ascii="Arial" w:hAnsi="Arial" w:cs="Arial"/>
          <w:sz w:val="24"/>
          <w:szCs w:val="24"/>
        </w:rPr>
        <w:t xml:space="preserve"> </w:t>
      </w:r>
      <w:proofErr w:type="spellStart"/>
      <w:r w:rsidRPr="002245F8">
        <w:rPr>
          <w:rFonts w:ascii="Arial" w:hAnsi="Arial" w:cs="Arial"/>
          <w:sz w:val="24"/>
          <w:szCs w:val="24"/>
        </w:rPr>
        <w:t>aplikasi</w:t>
      </w:r>
      <w:proofErr w:type="spellEnd"/>
      <w:r w:rsidRPr="002245F8">
        <w:rPr>
          <w:rFonts w:ascii="Arial" w:hAnsi="Arial" w:cs="Arial"/>
          <w:sz w:val="24"/>
          <w:szCs w:val="24"/>
        </w:rPr>
        <w:t xml:space="preserve"> Duolingo </w:t>
      </w:r>
      <w:proofErr w:type="spellStart"/>
      <w:r w:rsidRPr="002245F8">
        <w:rPr>
          <w:rFonts w:ascii="Arial" w:hAnsi="Arial" w:cs="Arial"/>
          <w:sz w:val="24"/>
          <w:szCs w:val="24"/>
        </w:rPr>
        <w:t>memberikan</w:t>
      </w:r>
      <w:proofErr w:type="spellEnd"/>
      <w:r w:rsidRPr="002245F8">
        <w:rPr>
          <w:rFonts w:ascii="Arial" w:hAnsi="Arial" w:cs="Arial"/>
          <w:sz w:val="24"/>
          <w:szCs w:val="24"/>
        </w:rPr>
        <w:t xml:space="preserve"> </w:t>
      </w:r>
      <w:proofErr w:type="spellStart"/>
      <w:r w:rsidRPr="002245F8">
        <w:rPr>
          <w:rFonts w:ascii="Arial" w:hAnsi="Arial" w:cs="Arial"/>
          <w:sz w:val="24"/>
          <w:szCs w:val="24"/>
        </w:rPr>
        <w:t>dampak</w:t>
      </w:r>
      <w:proofErr w:type="spellEnd"/>
      <w:r w:rsidRPr="002245F8">
        <w:rPr>
          <w:rFonts w:ascii="Arial" w:hAnsi="Arial" w:cs="Arial"/>
          <w:sz w:val="24"/>
          <w:szCs w:val="24"/>
        </w:rPr>
        <w:t xml:space="preserve"> </w:t>
      </w:r>
      <w:proofErr w:type="spellStart"/>
      <w:r w:rsidRPr="002245F8">
        <w:rPr>
          <w:rFonts w:ascii="Arial" w:hAnsi="Arial" w:cs="Arial"/>
          <w:sz w:val="24"/>
          <w:szCs w:val="24"/>
        </w:rPr>
        <w:t>positif</w:t>
      </w:r>
      <w:proofErr w:type="spellEnd"/>
      <w:r w:rsidRPr="002245F8">
        <w:rPr>
          <w:rFonts w:ascii="Arial" w:hAnsi="Arial" w:cs="Arial"/>
          <w:sz w:val="24"/>
          <w:szCs w:val="24"/>
        </w:rPr>
        <w:t xml:space="preserve"> </w:t>
      </w:r>
      <w:proofErr w:type="spellStart"/>
      <w:r w:rsidRPr="002245F8">
        <w:rPr>
          <w:rFonts w:ascii="Arial" w:hAnsi="Arial" w:cs="Arial"/>
          <w:sz w:val="24"/>
          <w:szCs w:val="24"/>
        </w:rPr>
        <w:t>terhadap</w:t>
      </w:r>
      <w:proofErr w:type="spellEnd"/>
      <w:r w:rsidRPr="002245F8">
        <w:rPr>
          <w:rFonts w:ascii="Arial" w:hAnsi="Arial" w:cs="Arial"/>
          <w:sz w:val="24"/>
          <w:szCs w:val="24"/>
        </w:rPr>
        <w:t xml:space="preserve"> </w:t>
      </w:r>
      <w:proofErr w:type="spellStart"/>
      <w:r w:rsidRPr="002245F8">
        <w:rPr>
          <w:rFonts w:ascii="Arial" w:hAnsi="Arial" w:cs="Arial"/>
          <w:sz w:val="24"/>
          <w:szCs w:val="24"/>
        </w:rPr>
        <w:t>pemahaman</w:t>
      </w:r>
      <w:proofErr w:type="spellEnd"/>
      <w:r w:rsidRPr="002245F8">
        <w:rPr>
          <w:rFonts w:ascii="Arial" w:hAnsi="Arial" w:cs="Arial"/>
          <w:sz w:val="24"/>
          <w:szCs w:val="24"/>
        </w:rPr>
        <w:t xml:space="preserve"> </w:t>
      </w:r>
      <w:proofErr w:type="spellStart"/>
      <w:r w:rsidRPr="002245F8">
        <w:rPr>
          <w:rFonts w:ascii="Arial" w:hAnsi="Arial" w:cs="Arial"/>
          <w:sz w:val="24"/>
          <w:szCs w:val="24"/>
        </w:rPr>
        <w:t>mufrodat</w:t>
      </w:r>
      <w:proofErr w:type="spellEnd"/>
      <w:r w:rsidRPr="002245F8">
        <w:rPr>
          <w:rFonts w:ascii="Arial" w:hAnsi="Arial" w:cs="Arial"/>
          <w:sz w:val="24"/>
          <w:szCs w:val="24"/>
        </w:rPr>
        <w:t xml:space="preserve"> dan </w:t>
      </w:r>
      <w:proofErr w:type="spellStart"/>
      <w:r w:rsidRPr="002245F8">
        <w:rPr>
          <w:rFonts w:ascii="Arial" w:hAnsi="Arial" w:cs="Arial"/>
          <w:sz w:val="24"/>
          <w:szCs w:val="24"/>
        </w:rPr>
        <w:t>struktur</w:t>
      </w:r>
      <w:proofErr w:type="spellEnd"/>
      <w:r w:rsidRPr="002245F8">
        <w:rPr>
          <w:rFonts w:ascii="Arial" w:hAnsi="Arial" w:cs="Arial"/>
          <w:sz w:val="24"/>
          <w:szCs w:val="24"/>
        </w:rPr>
        <w:t xml:space="preserve"> </w:t>
      </w:r>
      <w:proofErr w:type="spellStart"/>
      <w:r w:rsidRPr="002245F8">
        <w:rPr>
          <w:rFonts w:ascii="Arial" w:hAnsi="Arial" w:cs="Arial"/>
          <w:sz w:val="24"/>
          <w:szCs w:val="24"/>
        </w:rPr>
        <w:t>kalimat</w:t>
      </w:r>
      <w:proofErr w:type="spellEnd"/>
      <w:r w:rsidRPr="002245F8">
        <w:rPr>
          <w:rFonts w:ascii="Arial" w:hAnsi="Arial" w:cs="Arial"/>
          <w:sz w:val="24"/>
          <w:szCs w:val="24"/>
        </w:rPr>
        <w:t xml:space="preserve"> </w:t>
      </w:r>
      <w:proofErr w:type="spellStart"/>
      <w:r w:rsidRPr="002245F8">
        <w:rPr>
          <w:rFonts w:ascii="Arial" w:hAnsi="Arial" w:cs="Arial"/>
          <w:sz w:val="24"/>
          <w:szCs w:val="24"/>
        </w:rPr>
        <w:t>sederhana</w:t>
      </w:r>
      <w:proofErr w:type="spellEnd"/>
      <w:r w:rsidRPr="002245F8">
        <w:rPr>
          <w:rFonts w:ascii="Arial" w:hAnsi="Arial" w:cs="Arial"/>
          <w:sz w:val="24"/>
          <w:szCs w:val="24"/>
        </w:rPr>
        <w:t>.</w:t>
      </w:r>
    </w:p>
    <w:p w14:paraId="2848953C" w14:textId="26CB4DDC" w:rsidR="002245F8" w:rsidRDefault="00BC0180" w:rsidP="00BC0180">
      <w:pPr>
        <w:spacing w:after="0" w:line="360" w:lineRule="auto"/>
        <w:jc w:val="center"/>
        <w:rPr>
          <w:rFonts w:ascii="Arial" w:hAnsi="Arial" w:cs="Arial"/>
          <w:sz w:val="24"/>
          <w:szCs w:val="24"/>
          <w:lang w:val="id-ID"/>
        </w:rPr>
      </w:pPr>
      <w:r w:rsidRPr="00D71FF5">
        <w:rPr>
          <w:rFonts w:ascii="Arial" w:hAnsi="Arial" w:cs="Arial"/>
          <w:b/>
          <w:bCs/>
          <w:sz w:val="20"/>
          <w:szCs w:val="20"/>
        </w:rPr>
        <w:t xml:space="preserve">Tabel </w:t>
      </w:r>
      <w:r w:rsidRPr="00D71FF5">
        <w:rPr>
          <w:rFonts w:ascii="Arial" w:hAnsi="Arial" w:cs="Arial"/>
          <w:b/>
          <w:bCs/>
          <w:i/>
          <w:iCs/>
          <w:sz w:val="20"/>
          <w:szCs w:val="20"/>
        </w:rPr>
        <w:fldChar w:fldCharType="begin"/>
      </w:r>
      <w:r w:rsidRPr="00D71FF5">
        <w:rPr>
          <w:rFonts w:ascii="Arial" w:hAnsi="Arial" w:cs="Arial"/>
          <w:b/>
          <w:bCs/>
          <w:sz w:val="20"/>
          <w:szCs w:val="20"/>
        </w:rPr>
        <w:instrText xml:space="preserve"> SEQ Tabel \* ARABIC </w:instrText>
      </w:r>
      <w:r w:rsidRPr="00D71FF5">
        <w:rPr>
          <w:rFonts w:ascii="Arial" w:hAnsi="Arial" w:cs="Arial"/>
          <w:b/>
          <w:bCs/>
          <w:i/>
          <w:iCs/>
          <w:sz w:val="20"/>
          <w:szCs w:val="20"/>
        </w:rPr>
        <w:fldChar w:fldCharType="separate"/>
      </w:r>
      <w:r w:rsidR="00677D74">
        <w:rPr>
          <w:rFonts w:ascii="Arial" w:hAnsi="Arial" w:cs="Arial"/>
          <w:b/>
          <w:bCs/>
          <w:noProof/>
          <w:sz w:val="20"/>
          <w:szCs w:val="20"/>
        </w:rPr>
        <w:t>3</w:t>
      </w:r>
      <w:r w:rsidRPr="00D71FF5">
        <w:rPr>
          <w:rFonts w:ascii="Arial" w:hAnsi="Arial" w:cs="Arial"/>
          <w:b/>
          <w:bCs/>
          <w:sz w:val="20"/>
          <w:szCs w:val="20"/>
        </w:rPr>
        <w:fldChar w:fldCharType="end"/>
      </w:r>
      <w:r w:rsidRPr="00D71FF5">
        <w:rPr>
          <w:rFonts w:ascii="Arial" w:hAnsi="Arial" w:cs="Arial"/>
          <w:b/>
          <w:bCs/>
          <w:sz w:val="20"/>
          <w:szCs w:val="20"/>
          <w:lang w:val="id-ID"/>
        </w:rPr>
        <w:t xml:space="preserve">. </w:t>
      </w:r>
      <w:r w:rsidRPr="00BC0180">
        <w:rPr>
          <w:rFonts w:ascii="Arial" w:hAnsi="Arial" w:cs="Arial"/>
          <w:b/>
          <w:bCs/>
          <w:sz w:val="20"/>
          <w:szCs w:val="20"/>
        </w:rPr>
        <w:t xml:space="preserve">Hasil Post-Test </w:t>
      </w:r>
      <w:proofErr w:type="spellStart"/>
      <w:r w:rsidRPr="00BC0180">
        <w:rPr>
          <w:rFonts w:ascii="Arial" w:hAnsi="Arial" w:cs="Arial"/>
          <w:b/>
          <w:bCs/>
          <w:sz w:val="20"/>
          <w:szCs w:val="20"/>
        </w:rPr>
        <w:t>Kelas</w:t>
      </w:r>
      <w:proofErr w:type="spellEnd"/>
      <w:r w:rsidRPr="00BC0180">
        <w:rPr>
          <w:rFonts w:ascii="Arial" w:hAnsi="Arial" w:cs="Arial"/>
          <w:b/>
          <w:bCs/>
          <w:sz w:val="20"/>
          <w:szCs w:val="20"/>
        </w:rPr>
        <w:t xml:space="preserve"> </w:t>
      </w:r>
      <w:proofErr w:type="spellStart"/>
      <w:r w:rsidRPr="00BC0180">
        <w:rPr>
          <w:rFonts w:ascii="Arial" w:hAnsi="Arial" w:cs="Arial"/>
          <w:b/>
          <w:bCs/>
          <w:sz w:val="20"/>
          <w:szCs w:val="20"/>
        </w:rPr>
        <w:t>Kontrol</w:t>
      </w:r>
      <w:proofErr w:type="spellEnd"/>
      <w:r w:rsidRPr="00BC0180">
        <w:rPr>
          <w:rFonts w:ascii="Arial" w:hAnsi="Arial" w:cs="Arial"/>
          <w:b/>
          <w:bCs/>
          <w:sz w:val="20"/>
          <w:szCs w:val="20"/>
        </w:rPr>
        <w:t xml:space="preserve"> Dan </w:t>
      </w:r>
      <w:proofErr w:type="spellStart"/>
      <w:r w:rsidRPr="00BC0180">
        <w:rPr>
          <w:rFonts w:ascii="Arial" w:hAnsi="Arial" w:cs="Arial"/>
          <w:b/>
          <w:bCs/>
          <w:sz w:val="20"/>
          <w:szCs w:val="20"/>
        </w:rPr>
        <w:t>Eksperimen</w:t>
      </w:r>
      <w:proofErr w:type="spellEnd"/>
    </w:p>
    <w:tbl>
      <w:tblPr>
        <w:tblStyle w:val="PlainTable2"/>
        <w:tblW w:w="4395" w:type="dxa"/>
        <w:tblInd w:w="-142" w:type="dxa"/>
        <w:tblLook w:val="04A0" w:firstRow="1" w:lastRow="0" w:firstColumn="1" w:lastColumn="0" w:noHBand="0" w:noVBand="1"/>
      </w:tblPr>
      <w:tblGrid>
        <w:gridCol w:w="1279"/>
        <w:gridCol w:w="1127"/>
        <w:gridCol w:w="1072"/>
        <w:gridCol w:w="917"/>
      </w:tblGrid>
      <w:tr w:rsidR="00BC0180" w:rsidRPr="00B7103A" w14:paraId="5758516F" w14:textId="631261E0" w:rsidTr="002C6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vAlign w:val="center"/>
            <w:hideMark/>
          </w:tcPr>
          <w:p w14:paraId="25C54D0F" w14:textId="77777777" w:rsidR="00BC0180" w:rsidRPr="00BC0180" w:rsidRDefault="00BC0180" w:rsidP="00BC0180">
            <w:pPr>
              <w:jc w:val="center"/>
              <w:rPr>
                <w:rFonts w:asciiTheme="minorBidi" w:hAnsiTheme="minorBidi"/>
                <w:sz w:val="20"/>
                <w:szCs w:val="20"/>
                <w:lang w:val="id-ID"/>
              </w:rPr>
            </w:pPr>
            <w:r w:rsidRPr="00BC0180">
              <w:rPr>
                <w:rFonts w:asciiTheme="minorBidi" w:hAnsiTheme="minorBidi"/>
                <w:sz w:val="20"/>
                <w:szCs w:val="20"/>
                <w:lang w:val="id-ID"/>
              </w:rPr>
              <w:t>Kelompok</w:t>
            </w:r>
          </w:p>
        </w:tc>
        <w:tc>
          <w:tcPr>
            <w:tcW w:w="1127" w:type="dxa"/>
            <w:vAlign w:val="center"/>
            <w:hideMark/>
          </w:tcPr>
          <w:p w14:paraId="6DD3A32E" w14:textId="77777777" w:rsidR="00BC0180" w:rsidRPr="00BC0180" w:rsidRDefault="00BC0180" w:rsidP="00BC018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Nilai Terendah</w:t>
            </w:r>
          </w:p>
        </w:tc>
        <w:tc>
          <w:tcPr>
            <w:tcW w:w="1072" w:type="dxa"/>
            <w:vAlign w:val="center"/>
            <w:hideMark/>
          </w:tcPr>
          <w:p w14:paraId="6B280415" w14:textId="77777777" w:rsidR="00BC0180" w:rsidRPr="00BC0180" w:rsidRDefault="00BC0180" w:rsidP="00BC018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Nilai Tertinggi</w:t>
            </w:r>
          </w:p>
        </w:tc>
        <w:tc>
          <w:tcPr>
            <w:tcW w:w="917" w:type="dxa"/>
            <w:vAlign w:val="center"/>
          </w:tcPr>
          <w:p w14:paraId="5341B015" w14:textId="58E7CEE7" w:rsidR="00BC0180" w:rsidRPr="00BC0180" w:rsidRDefault="00BC0180" w:rsidP="00BC018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Jumlah Siswa</w:t>
            </w:r>
          </w:p>
        </w:tc>
      </w:tr>
      <w:tr w:rsidR="00BC0180" w:rsidRPr="00B7103A" w14:paraId="2C7DCEC4" w14:textId="1A0CEA13" w:rsidTr="002C6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vAlign w:val="center"/>
            <w:hideMark/>
          </w:tcPr>
          <w:p w14:paraId="7238F9B8" w14:textId="77777777" w:rsidR="00BC0180" w:rsidRPr="00BC0180" w:rsidRDefault="00BC0180" w:rsidP="00BC0180">
            <w:pPr>
              <w:jc w:val="center"/>
              <w:rPr>
                <w:rFonts w:asciiTheme="minorBidi" w:hAnsiTheme="minorBidi"/>
                <w:b w:val="0"/>
                <w:bCs w:val="0"/>
                <w:sz w:val="20"/>
                <w:szCs w:val="20"/>
                <w:lang w:val="id-ID"/>
              </w:rPr>
            </w:pPr>
            <w:r w:rsidRPr="00BC0180">
              <w:rPr>
                <w:rFonts w:asciiTheme="minorBidi" w:hAnsiTheme="minorBidi"/>
                <w:b w:val="0"/>
                <w:bCs w:val="0"/>
                <w:sz w:val="20"/>
                <w:szCs w:val="20"/>
                <w:lang w:val="id-ID"/>
              </w:rPr>
              <w:t>Kelas Kontrol</w:t>
            </w:r>
          </w:p>
        </w:tc>
        <w:tc>
          <w:tcPr>
            <w:tcW w:w="1127" w:type="dxa"/>
            <w:vAlign w:val="center"/>
            <w:hideMark/>
          </w:tcPr>
          <w:p w14:paraId="03C70AC4" w14:textId="77777777" w:rsidR="00BC0180" w:rsidRPr="00BC0180" w:rsidRDefault="00BC0180" w:rsidP="00BC01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60</w:t>
            </w:r>
          </w:p>
        </w:tc>
        <w:tc>
          <w:tcPr>
            <w:tcW w:w="1072" w:type="dxa"/>
            <w:vAlign w:val="center"/>
            <w:hideMark/>
          </w:tcPr>
          <w:p w14:paraId="05F4B61B" w14:textId="77777777" w:rsidR="00BC0180" w:rsidRPr="00BC0180" w:rsidRDefault="00BC0180" w:rsidP="00BC01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100</w:t>
            </w:r>
          </w:p>
        </w:tc>
        <w:tc>
          <w:tcPr>
            <w:tcW w:w="917" w:type="dxa"/>
            <w:vAlign w:val="center"/>
          </w:tcPr>
          <w:p w14:paraId="7C7CA993" w14:textId="4FF964E9" w:rsidR="00BC0180" w:rsidRPr="00BC0180" w:rsidRDefault="00BC0180" w:rsidP="00BC01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27</w:t>
            </w:r>
          </w:p>
        </w:tc>
      </w:tr>
      <w:tr w:rsidR="00BC0180" w:rsidRPr="00B7103A" w14:paraId="49382A6A" w14:textId="558261F7" w:rsidTr="002C6BAB">
        <w:tc>
          <w:tcPr>
            <w:cnfStyle w:val="001000000000" w:firstRow="0" w:lastRow="0" w:firstColumn="1" w:lastColumn="0" w:oddVBand="0" w:evenVBand="0" w:oddHBand="0" w:evenHBand="0" w:firstRowFirstColumn="0" w:firstRowLastColumn="0" w:lastRowFirstColumn="0" w:lastRowLastColumn="0"/>
            <w:tcW w:w="1279" w:type="dxa"/>
            <w:vAlign w:val="center"/>
            <w:hideMark/>
          </w:tcPr>
          <w:p w14:paraId="7171F976" w14:textId="77777777" w:rsidR="00BC0180" w:rsidRPr="00BC0180" w:rsidRDefault="00BC0180" w:rsidP="00BC0180">
            <w:pPr>
              <w:jc w:val="center"/>
              <w:rPr>
                <w:rFonts w:asciiTheme="minorBidi" w:hAnsiTheme="minorBidi"/>
                <w:b w:val="0"/>
                <w:bCs w:val="0"/>
                <w:sz w:val="20"/>
                <w:szCs w:val="20"/>
                <w:lang w:val="id-ID"/>
              </w:rPr>
            </w:pPr>
            <w:r w:rsidRPr="00BC0180">
              <w:rPr>
                <w:rFonts w:asciiTheme="minorBidi" w:hAnsiTheme="minorBidi"/>
                <w:b w:val="0"/>
                <w:bCs w:val="0"/>
                <w:sz w:val="20"/>
                <w:szCs w:val="20"/>
                <w:lang w:val="id-ID"/>
              </w:rPr>
              <w:t>Kelas Eksperimen</w:t>
            </w:r>
          </w:p>
        </w:tc>
        <w:tc>
          <w:tcPr>
            <w:tcW w:w="1127" w:type="dxa"/>
            <w:vAlign w:val="center"/>
            <w:hideMark/>
          </w:tcPr>
          <w:p w14:paraId="7E7B5B25" w14:textId="77777777" w:rsidR="00BC0180" w:rsidRPr="00BC0180" w:rsidRDefault="00BC0180" w:rsidP="00BC01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70</w:t>
            </w:r>
          </w:p>
        </w:tc>
        <w:tc>
          <w:tcPr>
            <w:tcW w:w="1072" w:type="dxa"/>
            <w:vAlign w:val="center"/>
            <w:hideMark/>
          </w:tcPr>
          <w:p w14:paraId="5D64A428" w14:textId="77777777" w:rsidR="00BC0180" w:rsidRPr="00BC0180" w:rsidRDefault="00BC0180" w:rsidP="00BC01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100</w:t>
            </w:r>
          </w:p>
        </w:tc>
        <w:tc>
          <w:tcPr>
            <w:tcW w:w="917" w:type="dxa"/>
            <w:vAlign w:val="center"/>
          </w:tcPr>
          <w:p w14:paraId="05F51A6C" w14:textId="2DA11530" w:rsidR="00BC0180" w:rsidRPr="00BC0180" w:rsidRDefault="00BC0180" w:rsidP="00BC01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BC0180">
              <w:rPr>
                <w:rFonts w:asciiTheme="minorBidi" w:hAnsiTheme="minorBidi"/>
                <w:sz w:val="20"/>
                <w:szCs w:val="20"/>
                <w:lang w:val="id-ID"/>
              </w:rPr>
              <w:t>27</w:t>
            </w:r>
          </w:p>
        </w:tc>
      </w:tr>
    </w:tbl>
    <w:p w14:paraId="36E8F462" w14:textId="77777777" w:rsidR="001042D3" w:rsidRDefault="001042D3" w:rsidP="00BC0180">
      <w:pPr>
        <w:spacing w:after="0" w:line="360" w:lineRule="auto"/>
        <w:jc w:val="both"/>
        <w:rPr>
          <w:rFonts w:ascii="Arial" w:hAnsi="Arial" w:cs="Arial"/>
          <w:sz w:val="24"/>
          <w:szCs w:val="24"/>
          <w:lang w:val="id-ID"/>
        </w:rPr>
      </w:pPr>
    </w:p>
    <w:p w14:paraId="676FAB85" w14:textId="77777777" w:rsidR="00194827" w:rsidRPr="00194827" w:rsidRDefault="00194827" w:rsidP="00194827">
      <w:pPr>
        <w:spacing w:after="0" w:line="360" w:lineRule="auto"/>
        <w:ind w:firstLine="567"/>
        <w:jc w:val="both"/>
        <w:rPr>
          <w:rFonts w:ascii="Arial" w:hAnsi="Arial" w:cs="Arial"/>
          <w:sz w:val="24"/>
          <w:szCs w:val="24"/>
        </w:rPr>
      </w:pPr>
      <w:r w:rsidRPr="00194827">
        <w:rPr>
          <w:rFonts w:ascii="Arial" w:hAnsi="Arial" w:cs="Arial"/>
          <w:sz w:val="24"/>
          <w:szCs w:val="24"/>
        </w:rPr>
        <w:t xml:space="preserve">Hasil </w:t>
      </w:r>
      <w:proofErr w:type="spellStart"/>
      <w:r w:rsidRPr="00194827">
        <w:rPr>
          <w:rFonts w:ascii="Arial" w:hAnsi="Arial" w:cs="Arial"/>
          <w:sz w:val="24"/>
          <w:szCs w:val="24"/>
        </w:rPr>
        <w:t>wawancara</w:t>
      </w:r>
      <w:proofErr w:type="spellEnd"/>
      <w:r w:rsidRPr="00194827">
        <w:rPr>
          <w:rFonts w:ascii="Arial" w:hAnsi="Arial" w:cs="Arial"/>
          <w:sz w:val="24"/>
          <w:szCs w:val="24"/>
        </w:rPr>
        <w:t xml:space="preserve"> </w:t>
      </w:r>
      <w:proofErr w:type="spellStart"/>
      <w:r w:rsidRPr="00194827">
        <w:rPr>
          <w:rFonts w:ascii="Arial" w:hAnsi="Arial" w:cs="Arial"/>
          <w:sz w:val="24"/>
          <w:szCs w:val="24"/>
        </w:rPr>
        <w:t>dengan</w:t>
      </w:r>
      <w:proofErr w:type="spellEnd"/>
      <w:r w:rsidRPr="00194827">
        <w:rPr>
          <w:rFonts w:ascii="Arial" w:hAnsi="Arial" w:cs="Arial"/>
          <w:sz w:val="24"/>
          <w:szCs w:val="24"/>
        </w:rPr>
        <w:t xml:space="preserve"> </w:t>
      </w:r>
      <w:proofErr w:type="spellStart"/>
      <w:r w:rsidRPr="00194827">
        <w:rPr>
          <w:rFonts w:ascii="Arial" w:hAnsi="Arial" w:cs="Arial"/>
          <w:sz w:val="24"/>
          <w:szCs w:val="24"/>
        </w:rPr>
        <w:t>peserta</w:t>
      </w:r>
      <w:proofErr w:type="spellEnd"/>
      <w:r w:rsidRPr="00194827">
        <w:rPr>
          <w:rFonts w:ascii="Arial" w:hAnsi="Arial" w:cs="Arial"/>
          <w:sz w:val="24"/>
          <w:szCs w:val="24"/>
        </w:rPr>
        <w:t xml:space="preserve"> </w:t>
      </w:r>
      <w:proofErr w:type="spellStart"/>
      <w:r w:rsidRPr="00194827">
        <w:rPr>
          <w:rFonts w:ascii="Arial" w:hAnsi="Arial" w:cs="Arial"/>
          <w:sz w:val="24"/>
          <w:szCs w:val="24"/>
        </w:rPr>
        <w:t>didik</w:t>
      </w:r>
      <w:proofErr w:type="spellEnd"/>
      <w:r w:rsidRPr="00194827">
        <w:rPr>
          <w:rFonts w:ascii="Arial" w:hAnsi="Arial" w:cs="Arial"/>
          <w:sz w:val="24"/>
          <w:szCs w:val="24"/>
        </w:rPr>
        <w:t xml:space="preserve"> </w:t>
      </w:r>
      <w:proofErr w:type="spellStart"/>
      <w:r w:rsidRPr="00194827">
        <w:rPr>
          <w:rFonts w:ascii="Arial" w:hAnsi="Arial" w:cs="Arial"/>
          <w:sz w:val="24"/>
          <w:szCs w:val="24"/>
        </w:rPr>
        <w:t>memperkuat</w:t>
      </w:r>
      <w:proofErr w:type="spellEnd"/>
      <w:r w:rsidRPr="00194827">
        <w:rPr>
          <w:rFonts w:ascii="Arial" w:hAnsi="Arial" w:cs="Arial"/>
          <w:sz w:val="24"/>
          <w:szCs w:val="24"/>
        </w:rPr>
        <w:t xml:space="preserve"> </w:t>
      </w:r>
      <w:proofErr w:type="spellStart"/>
      <w:r w:rsidRPr="00194827">
        <w:rPr>
          <w:rFonts w:ascii="Arial" w:hAnsi="Arial" w:cs="Arial"/>
          <w:sz w:val="24"/>
          <w:szCs w:val="24"/>
        </w:rPr>
        <w:t>temuan</w:t>
      </w:r>
      <w:proofErr w:type="spellEnd"/>
      <w:r w:rsidRPr="00194827">
        <w:rPr>
          <w:rFonts w:ascii="Arial" w:hAnsi="Arial" w:cs="Arial"/>
          <w:sz w:val="24"/>
          <w:szCs w:val="24"/>
        </w:rPr>
        <w:t xml:space="preserve"> </w:t>
      </w:r>
      <w:proofErr w:type="spellStart"/>
      <w:r w:rsidRPr="00194827">
        <w:rPr>
          <w:rFonts w:ascii="Arial" w:hAnsi="Arial" w:cs="Arial"/>
          <w:sz w:val="24"/>
          <w:szCs w:val="24"/>
        </w:rPr>
        <w:t>tersebut</w:t>
      </w:r>
      <w:proofErr w:type="spellEnd"/>
      <w:r w:rsidRPr="00194827">
        <w:rPr>
          <w:rFonts w:ascii="Arial" w:hAnsi="Arial" w:cs="Arial"/>
          <w:sz w:val="24"/>
          <w:szCs w:val="24"/>
        </w:rPr>
        <w:t xml:space="preserve">. </w:t>
      </w:r>
      <w:proofErr w:type="spellStart"/>
      <w:r w:rsidRPr="00194827">
        <w:rPr>
          <w:rFonts w:ascii="Arial" w:hAnsi="Arial" w:cs="Arial"/>
          <w:sz w:val="24"/>
          <w:szCs w:val="24"/>
        </w:rPr>
        <w:t>Siswa</w:t>
      </w:r>
      <w:proofErr w:type="spellEnd"/>
      <w:r w:rsidRPr="00194827">
        <w:rPr>
          <w:rFonts w:ascii="Arial" w:hAnsi="Arial" w:cs="Arial"/>
          <w:sz w:val="24"/>
          <w:szCs w:val="24"/>
        </w:rPr>
        <w:t xml:space="preserve"> </w:t>
      </w:r>
      <w:proofErr w:type="spellStart"/>
      <w:r w:rsidRPr="00194827">
        <w:rPr>
          <w:rFonts w:ascii="Arial" w:hAnsi="Arial" w:cs="Arial"/>
          <w:sz w:val="24"/>
          <w:szCs w:val="24"/>
        </w:rPr>
        <w:t>menyatakan</w:t>
      </w:r>
      <w:proofErr w:type="spellEnd"/>
      <w:r w:rsidRPr="00194827">
        <w:rPr>
          <w:rFonts w:ascii="Arial" w:hAnsi="Arial" w:cs="Arial"/>
          <w:sz w:val="24"/>
          <w:szCs w:val="24"/>
        </w:rPr>
        <w:t xml:space="preserve"> </w:t>
      </w:r>
      <w:proofErr w:type="spellStart"/>
      <w:r w:rsidRPr="00194827">
        <w:rPr>
          <w:rFonts w:ascii="Arial" w:hAnsi="Arial" w:cs="Arial"/>
          <w:sz w:val="24"/>
          <w:szCs w:val="24"/>
        </w:rPr>
        <w:t>bahwa</w:t>
      </w:r>
      <w:proofErr w:type="spellEnd"/>
      <w:r w:rsidRPr="00194827">
        <w:rPr>
          <w:rFonts w:ascii="Arial" w:hAnsi="Arial" w:cs="Arial"/>
          <w:sz w:val="24"/>
          <w:szCs w:val="24"/>
        </w:rPr>
        <w:t xml:space="preserve"> </w:t>
      </w:r>
      <w:proofErr w:type="spellStart"/>
      <w:r w:rsidRPr="00194827">
        <w:rPr>
          <w:rFonts w:ascii="Arial" w:hAnsi="Arial" w:cs="Arial"/>
          <w:sz w:val="24"/>
          <w:szCs w:val="24"/>
        </w:rPr>
        <w:t>pembelajaran</w:t>
      </w:r>
      <w:proofErr w:type="spellEnd"/>
      <w:r w:rsidRPr="00194827">
        <w:rPr>
          <w:rFonts w:ascii="Arial" w:hAnsi="Arial" w:cs="Arial"/>
          <w:sz w:val="24"/>
          <w:szCs w:val="24"/>
        </w:rPr>
        <w:t xml:space="preserve"> </w:t>
      </w:r>
      <w:proofErr w:type="spellStart"/>
      <w:r w:rsidRPr="00194827">
        <w:rPr>
          <w:rFonts w:ascii="Arial" w:hAnsi="Arial" w:cs="Arial"/>
          <w:sz w:val="24"/>
          <w:szCs w:val="24"/>
        </w:rPr>
        <w:t>menggunakan</w:t>
      </w:r>
      <w:proofErr w:type="spellEnd"/>
      <w:r w:rsidRPr="00194827">
        <w:rPr>
          <w:rFonts w:ascii="Arial" w:hAnsi="Arial" w:cs="Arial"/>
          <w:sz w:val="24"/>
          <w:szCs w:val="24"/>
        </w:rPr>
        <w:t xml:space="preserve"> Duolingo </w:t>
      </w:r>
      <w:proofErr w:type="spellStart"/>
      <w:r w:rsidRPr="00194827">
        <w:rPr>
          <w:rFonts w:ascii="Arial" w:hAnsi="Arial" w:cs="Arial"/>
          <w:sz w:val="24"/>
          <w:szCs w:val="24"/>
        </w:rPr>
        <w:t>lebih</w:t>
      </w:r>
      <w:proofErr w:type="spellEnd"/>
      <w:r w:rsidRPr="00194827">
        <w:rPr>
          <w:rFonts w:ascii="Arial" w:hAnsi="Arial" w:cs="Arial"/>
          <w:sz w:val="24"/>
          <w:szCs w:val="24"/>
        </w:rPr>
        <w:t xml:space="preserve"> </w:t>
      </w:r>
      <w:proofErr w:type="spellStart"/>
      <w:r w:rsidRPr="00194827">
        <w:rPr>
          <w:rFonts w:ascii="Arial" w:hAnsi="Arial" w:cs="Arial"/>
          <w:sz w:val="24"/>
          <w:szCs w:val="24"/>
        </w:rPr>
        <w:t>mudah</w:t>
      </w:r>
      <w:proofErr w:type="spellEnd"/>
      <w:r w:rsidRPr="00194827">
        <w:rPr>
          <w:rFonts w:ascii="Arial" w:hAnsi="Arial" w:cs="Arial"/>
          <w:sz w:val="24"/>
          <w:szCs w:val="24"/>
        </w:rPr>
        <w:t xml:space="preserve"> </w:t>
      </w:r>
      <w:proofErr w:type="spellStart"/>
      <w:r w:rsidRPr="00194827">
        <w:rPr>
          <w:rFonts w:ascii="Arial" w:hAnsi="Arial" w:cs="Arial"/>
          <w:sz w:val="24"/>
          <w:szCs w:val="24"/>
        </w:rPr>
        <w:t>dipahami</w:t>
      </w:r>
      <w:proofErr w:type="spellEnd"/>
      <w:r w:rsidRPr="00194827">
        <w:rPr>
          <w:rFonts w:ascii="Arial" w:hAnsi="Arial" w:cs="Arial"/>
          <w:sz w:val="24"/>
          <w:szCs w:val="24"/>
        </w:rPr>
        <w:t xml:space="preserve"> </w:t>
      </w:r>
      <w:proofErr w:type="spellStart"/>
      <w:r w:rsidRPr="00194827">
        <w:rPr>
          <w:rFonts w:ascii="Arial" w:hAnsi="Arial" w:cs="Arial"/>
          <w:sz w:val="24"/>
          <w:szCs w:val="24"/>
        </w:rPr>
        <w:t>karena</w:t>
      </w:r>
      <w:proofErr w:type="spellEnd"/>
      <w:r w:rsidRPr="00194827">
        <w:rPr>
          <w:rFonts w:ascii="Arial" w:hAnsi="Arial" w:cs="Arial"/>
          <w:sz w:val="24"/>
          <w:szCs w:val="24"/>
        </w:rPr>
        <w:t xml:space="preserve"> </w:t>
      </w:r>
      <w:proofErr w:type="spellStart"/>
      <w:r w:rsidRPr="00194827">
        <w:rPr>
          <w:rFonts w:ascii="Arial" w:hAnsi="Arial" w:cs="Arial"/>
          <w:sz w:val="24"/>
          <w:szCs w:val="24"/>
        </w:rPr>
        <w:t>terdapat</w:t>
      </w:r>
      <w:proofErr w:type="spellEnd"/>
      <w:r w:rsidRPr="00194827">
        <w:rPr>
          <w:rFonts w:ascii="Arial" w:hAnsi="Arial" w:cs="Arial"/>
          <w:sz w:val="24"/>
          <w:szCs w:val="24"/>
        </w:rPr>
        <w:t xml:space="preserve"> audio dan </w:t>
      </w:r>
      <w:proofErr w:type="spellStart"/>
      <w:r w:rsidRPr="00194827">
        <w:rPr>
          <w:rFonts w:ascii="Arial" w:hAnsi="Arial" w:cs="Arial"/>
          <w:sz w:val="24"/>
          <w:szCs w:val="24"/>
        </w:rPr>
        <w:t>latihan</w:t>
      </w:r>
      <w:proofErr w:type="spellEnd"/>
      <w:r w:rsidRPr="00194827">
        <w:rPr>
          <w:rFonts w:ascii="Arial" w:hAnsi="Arial" w:cs="Arial"/>
          <w:sz w:val="24"/>
          <w:szCs w:val="24"/>
        </w:rPr>
        <w:t xml:space="preserve"> </w:t>
      </w:r>
      <w:proofErr w:type="spellStart"/>
      <w:r w:rsidRPr="00194827">
        <w:rPr>
          <w:rFonts w:ascii="Arial" w:hAnsi="Arial" w:cs="Arial"/>
          <w:sz w:val="24"/>
          <w:szCs w:val="24"/>
        </w:rPr>
        <w:t>langsung</w:t>
      </w:r>
      <w:proofErr w:type="spellEnd"/>
      <w:r w:rsidRPr="00194827">
        <w:rPr>
          <w:rFonts w:ascii="Arial" w:hAnsi="Arial" w:cs="Arial"/>
          <w:sz w:val="24"/>
          <w:szCs w:val="24"/>
        </w:rPr>
        <w:t xml:space="preserve"> </w:t>
      </w:r>
      <w:proofErr w:type="spellStart"/>
      <w:r w:rsidRPr="00194827">
        <w:rPr>
          <w:rFonts w:ascii="Arial" w:hAnsi="Arial" w:cs="Arial"/>
          <w:sz w:val="24"/>
          <w:szCs w:val="24"/>
        </w:rPr>
        <w:t>sehingga</w:t>
      </w:r>
      <w:proofErr w:type="spellEnd"/>
      <w:r w:rsidRPr="00194827">
        <w:rPr>
          <w:rFonts w:ascii="Arial" w:hAnsi="Arial" w:cs="Arial"/>
          <w:sz w:val="24"/>
          <w:szCs w:val="24"/>
        </w:rPr>
        <w:t xml:space="preserve"> </w:t>
      </w:r>
      <w:proofErr w:type="spellStart"/>
      <w:r w:rsidRPr="00194827">
        <w:rPr>
          <w:rFonts w:ascii="Arial" w:hAnsi="Arial" w:cs="Arial"/>
          <w:sz w:val="24"/>
          <w:szCs w:val="24"/>
        </w:rPr>
        <w:t>mereka</w:t>
      </w:r>
      <w:proofErr w:type="spellEnd"/>
      <w:r w:rsidRPr="00194827">
        <w:rPr>
          <w:rFonts w:ascii="Arial" w:hAnsi="Arial" w:cs="Arial"/>
          <w:sz w:val="24"/>
          <w:szCs w:val="24"/>
        </w:rPr>
        <w:t xml:space="preserve"> </w:t>
      </w:r>
      <w:proofErr w:type="spellStart"/>
      <w:r w:rsidRPr="00194827">
        <w:rPr>
          <w:rFonts w:ascii="Arial" w:hAnsi="Arial" w:cs="Arial"/>
          <w:sz w:val="24"/>
          <w:szCs w:val="24"/>
        </w:rPr>
        <w:t>tidak</w:t>
      </w:r>
      <w:proofErr w:type="spellEnd"/>
      <w:r w:rsidRPr="00194827">
        <w:rPr>
          <w:rFonts w:ascii="Arial" w:hAnsi="Arial" w:cs="Arial"/>
          <w:sz w:val="24"/>
          <w:szCs w:val="24"/>
        </w:rPr>
        <w:t xml:space="preserve"> </w:t>
      </w:r>
      <w:proofErr w:type="spellStart"/>
      <w:r w:rsidRPr="00194827">
        <w:rPr>
          <w:rFonts w:ascii="Arial" w:hAnsi="Arial" w:cs="Arial"/>
          <w:sz w:val="24"/>
          <w:szCs w:val="24"/>
        </w:rPr>
        <w:t>hanya</w:t>
      </w:r>
      <w:proofErr w:type="spellEnd"/>
      <w:r w:rsidRPr="00194827">
        <w:rPr>
          <w:rFonts w:ascii="Arial" w:hAnsi="Arial" w:cs="Arial"/>
          <w:sz w:val="24"/>
          <w:szCs w:val="24"/>
        </w:rPr>
        <w:t xml:space="preserve"> </w:t>
      </w:r>
      <w:proofErr w:type="spellStart"/>
      <w:r w:rsidRPr="00194827">
        <w:rPr>
          <w:rFonts w:ascii="Arial" w:hAnsi="Arial" w:cs="Arial"/>
          <w:sz w:val="24"/>
          <w:szCs w:val="24"/>
        </w:rPr>
        <w:t>menghafal</w:t>
      </w:r>
      <w:proofErr w:type="spellEnd"/>
      <w:r w:rsidRPr="00194827">
        <w:rPr>
          <w:rFonts w:ascii="Arial" w:hAnsi="Arial" w:cs="Arial"/>
          <w:sz w:val="24"/>
          <w:szCs w:val="24"/>
        </w:rPr>
        <w:t xml:space="preserve">, </w:t>
      </w:r>
      <w:proofErr w:type="spellStart"/>
      <w:r w:rsidRPr="00194827">
        <w:rPr>
          <w:rFonts w:ascii="Arial" w:hAnsi="Arial" w:cs="Arial"/>
          <w:sz w:val="24"/>
          <w:szCs w:val="24"/>
        </w:rPr>
        <w:t>tetapi</w:t>
      </w:r>
      <w:proofErr w:type="spellEnd"/>
      <w:r w:rsidRPr="00194827">
        <w:rPr>
          <w:rFonts w:ascii="Arial" w:hAnsi="Arial" w:cs="Arial"/>
          <w:sz w:val="24"/>
          <w:szCs w:val="24"/>
        </w:rPr>
        <w:t xml:space="preserve"> juga </w:t>
      </w:r>
      <w:proofErr w:type="spellStart"/>
      <w:r w:rsidRPr="00194827">
        <w:rPr>
          <w:rFonts w:ascii="Arial" w:hAnsi="Arial" w:cs="Arial"/>
          <w:sz w:val="24"/>
          <w:szCs w:val="24"/>
        </w:rPr>
        <w:t>mempraktikkan</w:t>
      </w:r>
      <w:proofErr w:type="spellEnd"/>
      <w:r w:rsidRPr="00194827">
        <w:rPr>
          <w:rFonts w:ascii="Arial" w:hAnsi="Arial" w:cs="Arial"/>
          <w:sz w:val="24"/>
          <w:szCs w:val="24"/>
        </w:rPr>
        <w:t xml:space="preserve"> Bahasa Arab </w:t>
      </w:r>
      <w:proofErr w:type="spellStart"/>
      <w:r w:rsidRPr="00194827">
        <w:rPr>
          <w:rFonts w:ascii="Arial" w:hAnsi="Arial" w:cs="Arial"/>
          <w:sz w:val="24"/>
          <w:szCs w:val="24"/>
        </w:rPr>
        <w:t>secara</w:t>
      </w:r>
      <w:proofErr w:type="spellEnd"/>
      <w:r w:rsidRPr="00194827">
        <w:rPr>
          <w:rFonts w:ascii="Arial" w:hAnsi="Arial" w:cs="Arial"/>
          <w:sz w:val="24"/>
          <w:szCs w:val="24"/>
        </w:rPr>
        <w:t xml:space="preserve"> </w:t>
      </w:r>
      <w:proofErr w:type="spellStart"/>
      <w:r w:rsidRPr="00194827">
        <w:rPr>
          <w:rFonts w:ascii="Arial" w:hAnsi="Arial" w:cs="Arial"/>
          <w:sz w:val="24"/>
          <w:szCs w:val="24"/>
        </w:rPr>
        <w:t>langsung</w:t>
      </w:r>
      <w:proofErr w:type="spellEnd"/>
      <w:r w:rsidRPr="00194827">
        <w:rPr>
          <w:rFonts w:ascii="Arial" w:hAnsi="Arial" w:cs="Arial"/>
          <w:sz w:val="24"/>
          <w:szCs w:val="24"/>
        </w:rPr>
        <w:t xml:space="preserve">. Fitur </w:t>
      </w:r>
      <w:proofErr w:type="spellStart"/>
      <w:r w:rsidRPr="00194827">
        <w:rPr>
          <w:rFonts w:ascii="Arial" w:hAnsi="Arial" w:cs="Arial"/>
          <w:sz w:val="24"/>
          <w:szCs w:val="24"/>
        </w:rPr>
        <w:t>pengulangan</w:t>
      </w:r>
      <w:proofErr w:type="spellEnd"/>
      <w:r w:rsidRPr="00194827">
        <w:rPr>
          <w:rFonts w:ascii="Arial" w:hAnsi="Arial" w:cs="Arial"/>
          <w:sz w:val="24"/>
          <w:szCs w:val="24"/>
        </w:rPr>
        <w:t xml:space="preserve"> dan </w:t>
      </w:r>
      <w:proofErr w:type="spellStart"/>
      <w:r w:rsidRPr="00194827">
        <w:rPr>
          <w:rFonts w:ascii="Arial" w:hAnsi="Arial" w:cs="Arial"/>
          <w:sz w:val="24"/>
          <w:szCs w:val="24"/>
        </w:rPr>
        <w:t>umpan</w:t>
      </w:r>
      <w:proofErr w:type="spellEnd"/>
      <w:r w:rsidRPr="00194827">
        <w:rPr>
          <w:rFonts w:ascii="Arial" w:hAnsi="Arial" w:cs="Arial"/>
          <w:sz w:val="24"/>
          <w:szCs w:val="24"/>
        </w:rPr>
        <w:t xml:space="preserve"> </w:t>
      </w:r>
      <w:proofErr w:type="spellStart"/>
      <w:r w:rsidRPr="00194827">
        <w:rPr>
          <w:rFonts w:ascii="Arial" w:hAnsi="Arial" w:cs="Arial"/>
          <w:sz w:val="24"/>
          <w:szCs w:val="24"/>
        </w:rPr>
        <w:t>balik</w:t>
      </w:r>
      <w:proofErr w:type="spellEnd"/>
      <w:r w:rsidRPr="00194827">
        <w:rPr>
          <w:rFonts w:ascii="Arial" w:hAnsi="Arial" w:cs="Arial"/>
          <w:sz w:val="24"/>
          <w:szCs w:val="24"/>
        </w:rPr>
        <w:t xml:space="preserve"> </w:t>
      </w:r>
      <w:proofErr w:type="spellStart"/>
      <w:r w:rsidRPr="00194827">
        <w:rPr>
          <w:rFonts w:ascii="Arial" w:hAnsi="Arial" w:cs="Arial"/>
          <w:sz w:val="24"/>
          <w:szCs w:val="24"/>
        </w:rPr>
        <w:t>instan</w:t>
      </w:r>
      <w:proofErr w:type="spellEnd"/>
      <w:r w:rsidRPr="00194827">
        <w:rPr>
          <w:rFonts w:ascii="Arial" w:hAnsi="Arial" w:cs="Arial"/>
          <w:sz w:val="24"/>
          <w:szCs w:val="24"/>
        </w:rPr>
        <w:t xml:space="preserve"> </w:t>
      </w:r>
      <w:proofErr w:type="spellStart"/>
      <w:r w:rsidRPr="00194827">
        <w:rPr>
          <w:rFonts w:ascii="Arial" w:hAnsi="Arial" w:cs="Arial"/>
          <w:sz w:val="24"/>
          <w:szCs w:val="24"/>
        </w:rPr>
        <w:t>membuat</w:t>
      </w:r>
      <w:proofErr w:type="spellEnd"/>
      <w:r w:rsidRPr="00194827">
        <w:rPr>
          <w:rFonts w:ascii="Arial" w:hAnsi="Arial" w:cs="Arial"/>
          <w:sz w:val="24"/>
          <w:szCs w:val="24"/>
        </w:rPr>
        <w:t xml:space="preserve"> </w:t>
      </w:r>
      <w:proofErr w:type="spellStart"/>
      <w:r w:rsidRPr="00194827">
        <w:rPr>
          <w:rFonts w:ascii="Arial" w:hAnsi="Arial" w:cs="Arial"/>
          <w:sz w:val="24"/>
          <w:szCs w:val="24"/>
        </w:rPr>
        <w:t>siswa</w:t>
      </w:r>
      <w:proofErr w:type="spellEnd"/>
      <w:r w:rsidRPr="00194827">
        <w:rPr>
          <w:rFonts w:ascii="Arial" w:hAnsi="Arial" w:cs="Arial"/>
          <w:sz w:val="24"/>
          <w:szCs w:val="24"/>
        </w:rPr>
        <w:t xml:space="preserve"> </w:t>
      </w:r>
      <w:proofErr w:type="spellStart"/>
      <w:r w:rsidRPr="00194827">
        <w:rPr>
          <w:rFonts w:ascii="Arial" w:hAnsi="Arial" w:cs="Arial"/>
          <w:sz w:val="24"/>
          <w:szCs w:val="24"/>
        </w:rPr>
        <w:t>lebih</w:t>
      </w:r>
      <w:proofErr w:type="spellEnd"/>
      <w:r w:rsidRPr="00194827">
        <w:rPr>
          <w:rFonts w:ascii="Arial" w:hAnsi="Arial" w:cs="Arial"/>
          <w:sz w:val="24"/>
          <w:szCs w:val="24"/>
        </w:rPr>
        <w:t xml:space="preserve"> </w:t>
      </w:r>
      <w:proofErr w:type="spellStart"/>
      <w:r w:rsidRPr="00194827">
        <w:rPr>
          <w:rFonts w:ascii="Arial" w:hAnsi="Arial" w:cs="Arial"/>
          <w:sz w:val="24"/>
          <w:szCs w:val="24"/>
        </w:rPr>
        <w:t>berani</w:t>
      </w:r>
      <w:proofErr w:type="spellEnd"/>
      <w:r w:rsidRPr="00194827">
        <w:rPr>
          <w:rFonts w:ascii="Arial" w:hAnsi="Arial" w:cs="Arial"/>
          <w:sz w:val="24"/>
          <w:szCs w:val="24"/>
        </w:rPr>
        <w:t xml:space="preserve"> </w:t>
      </w:r>
      <w:proofErr w:type="spellStart"/>
      <w:r w:rsidRPr="00194827">
        <w:rPr>
          <w:rFonts w:ascii="Arial" w:hAnsi="Arial" w:cs="Arial"/>
          <w:sz w:val="24"/>
          <w:szCs w:val="24"/>
        </w:rPr>
        <w:t>mencoba</w:t>
      </w:r>
      <w:proofErr w:type="spellEnd"/>
      <w:r w:rsidRPr="00194827">
        <w:rPr>
          <w:rFonts w:ascii="Arial" w:hAnsi="Arial" w:cs="Arial"/>
          <w:sz w:val="24"/>
          <w:szCs w:val="24"/>
        </w:rPr>
        <w:t xml:space="preserve"> dan </w:t>
      </w:r>
      <w:proofErr w:type="spellStart"/>
      <w:r w:rsidRPr="00194827">
        <w:rPr>
          <w:rFonts w:ascii="Arial" w:hAnsi="Arial" w:cs="Arial"/>
          <w:sz w:val="24"/>
          <w:szCs w:val="24"/>
        </w:rPr>
        <w:t>tidak</w:t>
      </w:r>
      <w:proofErr w:type="spellEnd"/>
      <w:r w:rsidRPr="00194827">
        <w:rPr>
          <w:rFonts w:ascii="Arial" w:hAnsi="Arial" w:cs="Arial"/>
          <w:sz w:val="24"/>
          <w:szCs w:val="24"/>
        </w:rPr>
        <w:t xml:space="preserve"> </w:t>
      </w:r>
      <w:proofErr w:type="spellStart"/>
      <w:r w:rsidRPr="00194827">
        <w:rPr>
          <w:rFonts w:ascii="Arial" w:hAnsi="Arial" w:cs="Arial"/>
          <w:sz w:val="24"/>
          <w:szCs w:val="24"/>
        </w:rPr>
        <w:t>takut</w:t>
      </w:r>
      <w:proofErr w:type="spellEnd"/>
      <w:r w:rsidRPr="00194827">
        <w:rPr>
          <w:rFonts w:ascii="Arial" w:hAnsi="Arial" w:cs="Arial"/>
          <w:sz w:val="24"/>
          <w:szCs w:val="24"/>
        </w:rPr>
        <w:t xml:space="preserve"> </w:t>
      </w:r>
      <w:proofErr w:type="spellStart"/>
      <w:r w:rsidRPr="00194827">
        <w:rPr>
          <w:rFonts w:ascii="Arial" w:hAnsi="Arial" w:cs="Arial"/>
          <w:sz w:val="24"/>
          <w:szCs w:val="24"/>
        </w:rPr>
        <w:t>melakukan</w:t>
      </w:r>
      <w:proofErr w:type="spellEnd"/>
      <w:r w:rsidRPr="00194827">
        <w:rPr>
          <w:rFonts w:ascii="Arial" w:hAnsi="Arial" w:cs="Arial"/>
          <w:sz w:val="24"/>
          <w:szCs w:val="24"/>
        </w:rPr>
        <w:t xml:space="preserve"> </w:t>
      </w:r>
      <w:proofErr w:type="spellStart"/>
      <w:r w:rsidRPr="00194827">
        <w:rPr>
          <w:rFonts w:ascii="Arial" w:hAnsi="Arial" w:cs="Arial"/>
          <w:sz w:val="24"/>
          <w:szCs w:val="24"/>
        </w:rPr>
        <w:t>kesalahan</w:t>
      </w:r>
      <w:proofErr w:type="spellEnd"/>
      <w:r w:rsidRPr="00194827">
        <w:rPr>
          <w:rFonts w:ascii="Arial" w:hAnsi="Arial" w:cs="Arial"/>
          <w:sz w:val="24"/>
          <w:szCs w:val="24"/>
        </w:rPr>
        <w:t xml:space="preserve">. Dari </w:t>
      </w:r>
      <w:proofErr w:type="spellStart"/>
      <w:r w:rsidRPr="00194827">
        <w:rPr>
          <w:rFonts w:ascii="Arial" w:hAnsi="Arial" w:cs="Arial"/>
          <w:sz w:val="24"/>
          <w:szCs w:val="24"/>
        </w:rPr>
        <w:t>aspek</w:t>
      </w:r>
      <w:proofErr w:type="spellEnd"/>
      <w:r w:rsidRPr="00194827">
        <w:rPr>
          <w:rFonts w:ascii="Arial" w:hAnsi="Arial" w:cs="Arial"/>
          <w:sz w:val="24"/>
          <w:szCs w:val="24"/>
        </w:rPr>
        <w:t xml:space="preserve"> </w:t>
      </w:r>
      <w:proofErr w:type="spellStart"/>
      <w:r w:rsidRPr="00194827">
        <w:rPr>
          <w:rFonts w:ascii="Arial" w:hAnsi="Arial" w:cs="Arial"/>
          <w:sz w:val="24"/>
          <w:szCs w:val="24"/>
        </w:rPr>
        <w:t>pengetahuan</w:t>
      </w:r>
      <w:proofErr w:type="spellEnd"/>
      <w:r w:rsidRPr="00194827">
        <w:rPr>
          <w:rFonts w:ascii="Arial" w:hAnsi="Arial" w:cs="Arial"/>
          <w:sz w:val="24"/>
          <w:szCs w:val="24"/>
        </w:rPr>
        <w:t xml:space="preserve">, </w:t>
      </w:r>
      <w:proofErr w:type="spellStart"/>
      <w:r w:rsidRPr="00194827">
        <w:rPr>
          <w:rFonts w:ascii="Arial" w:hAnsi="Arial" w:cs="Arial"/>
          <w:sz w:val="24"/>
          <w:szCs w:val="24"/>
        </w:rPr>
        <w:t>terjadi</w:t>
      </w:r>
      <w:proofErr w:type="spellEnd"/>
      <w:r w:rsidRPr="00194827">
        <w:rPr>
          <w:rFonts w:ascii="Arial" w:hAnsi="Arial" w:cs="Arial"/>
          <w:sz w:val="24"/>
          <w:szCs w:val="24"/>
        </w:rPr>
        <w:t xml:space="preserve"> </w:t>
      </w:r>
      <w:proofErr w:type="spellStart"/>
      <w:r w:rsidRPr="00194827">
        <w:rPr>
          <w:rFonts w:ascii="Arial" w:hAnsi="Arial" w:cs="Arial"/>
          <w:sz w:val="24"/>
          <w:szCs w:val="24"/>
        </w:rPr>
        <w:t>peningkatan</w:t>
      </w:r>
      <w:proofErr w:type="spellEnd"/>
      <w:r w:rsidRPr="00194827">
        <w:rPr>
          <w:rFonts w:ascii="Arial" w:hAnsi="Arial" w:cs="Arial"/>
          <w:sz w:val="24"/>
          <w:szCs w:val="24"/>
        </w:rPr>
        <w:t xml:space="preserve"> </w:t>
      </w:r>
      <w:proofErr w:type="spellStart"/>
      <w:r w:rsidRPr="00194827">
        <w:rPr>
          <w:rFonts w:ascii="Arial" w:hAnsi="Arial" w:cs="Arial"/>
          <w:sz w:val="24"/>
          <w:szCs w:val="24"/>
        </w:rPr>
        <w:t>nilai</w:t>
      </w:r>
      <w:proofErr w:type="spellEnd"/>
      <w:r w:rsidRPr="00194827">
        <w:rPr>
          <w:rFonts w:ascii="Arial" w:hAnsi="Arial" w:cs="Arial"/>
          <w:sz w:val="24"/>
          <w:szCs w:val="24"/>
        </w:rPr>
        <w:t xml:space="preserve"> pada </w:t>
      </w:r>
      <w:proofErr w:type="spellStart"/>
      <w:r w:rsidRPr="00194827">
        <w:rPr>
          <w:rFonts w:ascii="Arial" w:hAnsi="Arial" w:cs="Arial"/>
          <w:sz w:val="24"/>
          <w:szCs w:val="24"/>
        </w:rPr>
        <w:t>kelas</w:t>
      </w:r>
      <w:proofErr w:type="spellEnd"/>
      <w:r w:rsidRPr="00194827">
        <w:rPr>
          <w:rFonts w:ascii="Arial" w:hAnsi="Arial" w:cs="Arial"/>
          <w:sz w:val="24"/>
          <w:szCs w:val="24"/>
        </w:rPr>
        <w:t xml:space="preserve"> </w:t>
      </w:r>
      <w:proofErr w:type="spellStart"/>
      <w:r w:rsidRPr="00194827">
        <w:rPr>
          <w:rFonts w:ascii="Arial" w:hAnsi="Arial" w:cs="Arial"/>
          <w:sz w:val="24"/>
          <w:szCs w:val="24"/>
        </w:rPr>
        <w:t>eksperimen</w:t>
      </w:r>
      <w:proofErr w:type="spellEnd"/>
      <w:r w:rsidRPr="00194827">
        <w:rPr>
          <w:rFonts w:ascii="Arial" w:hAnsi="Arial" w:cs="Arial"/>
          <w:sz w:val="24"/>
          <w:szCs w:val="24"/>
        </w:rPr>
        <w:t xml:space="preserve">; </w:t>
      </w:r>
      <w:proofErr w:type="spellStart"/>
      <w:r w:rsidRPr="00194827">
        <w:rPr>
          <w:rFonts w:ascii="Arial" w:hAnsi="Arial" w:cs="Arial"/>
          <w:sz w:val="24"/>
          <w:szCs w:val="24"/>
        </w:rPr>
        <w:t>dari</w:t>
      </w:r>
      <w:proofErr w:type="spellEnd"/>
      <w:r w:rsidRPr="00194827">
        <w:rPr>
          <w:rFonts w:ascii="Arial" w:hAnsi="Arial" w:cs="Arial"/>
          <w:sz w:val="24"/>
          <w:szCs w:val="24"/>
        </w:rPr>
        <w:t xml:space="preserve"> </w:t>
      </w:r>
      <w:proofErr w:type="spellStart"/>
      <w:r w:rsidRPr="00194827">
        <w:rPr>
          <w:rFonts w:ascii="Arial" w:hAnsi="Arial" w:cs="Arial"/>
          <w:sz w:val="24"/>
          <w:szCs w:val="24"/>
        </w:rPr>
        <w:t>aspek</w:t>
      </w:r>
      <w:proofErr w:type="spellEnd"/>
      <w:r w:rsidRPr="00194827">
        <w:rPr>
          <w:rFonts w:ascii="Arial" w:hAnsi="Arial" w:cs="Arial"/>
          <w:sz w:val="24"/>
          <w:szCs w:val="24"/>
        </w:rPr>
        <w:t xml:space="preserve"> </w:t>
      </w:r>
      <w:proofErr w:type="spellStart"/>
      <w:r w:rsidRPr="00194827">
        <w:rPr>
          <w:rFonts w:ascii="Arial" w:hAnsi="Arial" w:cs="Arial"/>
          <w:sz w:val="24"/>
          <w:szCs w:val="24"/>
        </w:rPr>
        <w:t>keterampilan</w:t>
      </w:r>
      <w:proofErr w:type="spellEnd"/>
      <w:r w:rsidRPr="00194827">
        <w:rPr>
          <w:rFonts w:ascii="Arial" w:hAnsi="Arial" w:cs="Arial"/>
          <w:sz w:val="24"/>
          <w:szCs w:val="24"/>
        </w:rPr>
        <w:t xml:space="preserve">, </w:t>
      </w:r>
      <w:proofErr w:type="spellStart"/>
      <w:r w:rsidRPr="00194827">
        <w:rPr>
          <w:rFonts w:ascii="Arial" w:hAnsi="Arial" w:cs="Arial"/>
          <w:sz w:val="24"/>
          <w:szCs w:val="24"/>
        </w:rPr>
        <w:t>siswa</w:t>
      </w:r>
      <w:proofErr w:type="spellEnd"/>
      <w:r w:rsidRPr="00194827">
        <w:rPr>
          <w:rFonts w:ascii="Arial" w:hAnsi="Arial" w:cs="Arial"/>
          <w:sz w:val="24"/>
          <w:szCs w:val="24"/>
        </w:rPr>
        <w:t xml:space="preserve"> </w:t>
      </w:r>
      <w:proofErr w:type="spellStart"/>
      <w:r w:rsidRPr="00194827">
        <w:rPr>
          <w:rFonts w:ascii="Arial" w:hAnsi="Arial" w:cs="Arial"/>
          <w:sz w:val="24"/>
          <w:szCs w:val="24"/>
        </w:rPr>
        <w:t>terlihat</w:t>
      </w:r>
      <w:proofErr w:type="spellEnd"/>
      <w:r w:rsidRPr="00194827">
        <w:rPr>
          <w:rFonts w:ascii="Arial" w:hAnsi="Arial" w:cs="Arial"/>
          <w:sz w:val="24"/>
          <w:szCs w:val="24"/>
        </w:rPr>
        <w:t xml:space="preserve"> </w:t>
      </w:r>
      <w:proofErr w:type="spellStart"/>
      <w:r w:rsidRPr="00194827">
        <w:rPr>
          <w:rFonts w:ascii="Arial" w:hAnsi="Arial" w:cs="Arial"/>
          <w:sz w:val="24"/>
          <w:szCs w:val="24"/>
        </w:rPr>
        <w:t>lebih</w:t>
      </w:r>
      <w:proofErr w:type="spellEnd"/>
      <w:r w:rsidRPr="00194827">
        <w:rPr>
          <w:rFonts w:ascii="Arial" w:hAnsi="Arial" w:cs="Arial"/>
          <w:sz w:val="24"/>
          <w:szCs w:val="24"/>
        </w:rPr>
        <w:t xml:space="preserve"> </w:t>
      </w:r>
      <w:proofErr w:type="spellStart"/>
      <w:r w:rsidRPr="00194827">
        <w:rPr>
          <w:rFonts w:ascii="Arial" w:hAnsi="Arial" w:cs="Arial"/>
          <w:sz w:val="24"/>
          <w:szCs w:val="24"/>
        </w:rPr>
        <w:t>aktif</w:t>
      </w:r>
      <w:proofErr w:type="spellEnd"/>
      <w:r w:rsidRPr="00194827">
        <w:rPr>
          <w:rFonts w:ascii="Arial" w:hAnsi="Arial" w:cs="Arial"/>
          <w:sz w:val="24"/>
          <w:szCs w:val="24"/>
        </w:rPr>
        <w:t xml:space="preserve"> dan </w:t>
      </w:r>
      <w:proofErr w:type="spellStart"/>
      <w:r w:rsidRPr="00194827">
        <w:rPr>
          <w:rFonts w:ascii="Arial" w:hAnsi="Arial" w:cs="Arial"/>
          <w:sz w:val="24"/>
          <w:szCs w:val="24"/>
        </w:rPr>
        <w:t>percaya</w:t>
      </w:r>
      <w:proofErr w:type="spellEnd"/>
      <w:r w:rsidRPr="00194827">
        <w:rPr>
          <w:rFonts w:ascii="Arial" w:hAnsi="Arial" w:cs="Arial"/>
          <w:sz w:val="24"/>
          <w:szCs w:val="24"/>
        </w:rPr>
        <w:t xml:space="preserve"> </w:t>
      </w:r>
      <w:proofErr w:type="spellStart"/>
      <w:r w:rsidRPr="00194827">
        <w:rPr>
          <w:rFonts w:ascii="Arial" w:hAnsi="Arial" w:cs="Arial"/>
          <w:sz w:val="24"/>
          <w:szCs w:val="24"/>
        </w:rPr>
        <w:t>diri</w:t>
      </w:r>
      <w:proofErr w:type="spellEnd"/>
      <w:r w:rsidRPr="00194827">
        <w:rPr>
          <w:rFonts w:ascii="Arial" w:hAnsi="Arial" w:cs="Arial"/>
          <w:sz w:val="24"/>
          <w:szCs w:val="24"/>
        </w:rPr>
        <w:t xml:space="preserve"> </w:t>
      </w:r>
      <w:proofErr w:type="spellStart"/>
      <w:r w:rsidRPr="00194827">
        <w:rPr>
          <w:rFonts w:ascii="Arial" w:hAnsi="Arial" w:cs="Arial"/>
          <w:sz w:val="24"/>
          <w:szCs w:val="24"/>
        </w:rPr>
        <w:t>dalam</w:t>
      </w:r>
      <w:proofErr w:type="spellEnd"/>
      <w:r w:rsidRPr="00194827">
        <w:rPr>
          <w:rFonts w:ascii="Arial" w:hAnsi="Arial" w:cs="Arial"/>
          <w:sz w:val="24"/>
          <w:szCs w:val="24"/>
        </w:rPr>
        <w:t xml:space="preserve"> </w:t>
      </w:r>
      <w:proofErr w:type="spellStart"/>
      <w:r w:rsidRPr="00194827">
        <w:rPr>
          <w:rFonts w:ascii="Arial" w:hAnsi="Arial" w:cs="Arial"/>
          <w:sz w:val="24"/>
          <w:szCs w:val="24"/>
        </w:rPr>
        <w:t>praktik</w:t>
      </w:r>
      <w:proofErr w:type="spellEnd"/>
      <w:r w:rsidRPr="00194827">
        <w:rPr>
          <w:rFonts w:ascii="Arial" w:hAnsi="Arial" w:cs="Arial"/>
          <w:sz w:val="24"/>
          <w:szCs w:val="24"/>
        </w:rPr>
        <w:t xml:space="preserve"> </w:t>
      </w:r>
      <w:proofErr w:type="spellStart"/>
      <w:r w:rsidRPr="00194827">
        <w:rPr>
          <w:rFonts w:ascii="Arial" w:hAnsi="Arial" w:cs="Arial"/>
          <w:sz w:val="24"/>
          <w:szCs w:val="24"/>
        </w:rPr>
        <w:t>berbicara</w:t>
      </w:r>
      <w:proofErr w:type="spellEnd"/>
      <w:r w:rsidRPr="00194827">
        <w:rPr>
          <w:rFonts w:ascii="Arial" w:hAnsi="Arial" w:cs="Arial"/>
          <w:sz w:val="24"/>
          <w:szCs w:val="24"/>
        </w:rPr>
        <w:t xml:space="preserve"> dan </w:t>
      </w:r>
      <w:proofErr w:type="spellStart"/>
      <w:r w:rsidRPr="00194827">
        <w:rPr>
          <w:rFonts w:ascii="Arial" w:hAnsi="Arial" w:cs="Arial"/>
          <w:sz w:val="24"/>
          <w:szCs w:val="24"/>
        </w:rPr>
        <w:t>menyimak</w:t>
      </w:r>
      <w:proofErr w:type="spellEnd"/>
      <w:r w:rsidRPr="00194827">
        <w:rPr>
          <w:rFonts w:ascii="Arial" w:hAnsi="Arial" w:cs="Arial"/>
          <w:sz w:val="24"/>
          <w:szCs w:val="24"/>
        </w:rPr>
        <w:t xml:space="preserve">; </w:t>
      </w:r>
      <w:proofErr w:type="spellStart"/>
      <w:r w:rsidRPr="00194827">
        <w:rPr>
          <w:rFonts w:ascii="Arial" w:hAnsi="Arial" w:cs="Arial"/>
          <w:sz w:val="24"/>
          <w:szCs w:val="24"/>
        </w:rPr>
        <w:t>sedangkan</w:t>
      </w:r>
      <w:proofErr w:type="spellEnd"/>
      <w:r w:rsidRPr="00194827">
        <w:rPr>
          <w:rFonts w:ascii="Arial" w:hAnsi="Arial" w:cs="Arial"/>
          <w:sz w:val="24"/>
          <w:szCs w:val="24"/>
        </w:rPr>
        <w:t xml:space="preserve"> </w:t>
      </w:r>
      <w:proofErr w:type="spellStart"/>
      <w:r w:rsidRPr="00194827">
        <w:rPr>
          <w:rFonts w:ascii="Arial" w:hAnsi="Arial" w:cs="Arial"/>
          <w:sz w:val="24"/>
          <w:szCs w:val="24"/>
        </w:rPr>
        <w:t>dari</w:t>
      </w:r>
      <w:proofErr w:type="spellEnd"/>
      <w:r w:rsidRPr="00194827">
        <w:rPr>
          <w:rFonts w:ascii="Arial" w:hAnsi="Arial" w:cs="Arial"/>
          <w:sz w:val="24"/>
          <w:szCs w:val="24"/>
        </w:rPr>
        <w:t xml:space="preserve"> </w:t>
      </w:r>
      <w:proofErr w:type="spellStart"/>
      <w:r w:rsidRPr="00194827">
        <w:rPr>
          <w:rFonts w:ascii="Arial" w:hAnsi="Arial" w:cs="Arial"/>
          <w:sz w:val="24"/>
          <w:szCs w:val="24"/>
        </w:rPr>
        <w:t>aspek</w:t>
      </w:r>
      <w:proofErr w:type="spellEnd"/>
      <w:r w:rsidRPr="00194827">
        <w:rPr>
          <w:rFonts w:ascii="Arial" w:hAnsi="Arial" w:cs="Arial"/>
          <w:sz w:val="24"/>
          <w:szCs w:val="24"/>
        </w:rPr>
        <w:t xml:space="preserve"> </w:t>
      </w:r>
      <w:proofErr w:type="spellStart"/>
      <w:r w:rsidRPr="00194827">
        <w:rPr>
          <w:rFonts w:ascii="Arial" w:hAnsi="Arial" w:cs="Arial"/>
          <w:sz w:val="24"/>
          <w:szCs w:val="24"/>
        </w:rPr>
        <w:t>sikap</w:t>
      </w:r>
      <w:proofErr w:type="spellEnd"/>
      <w:r w:rsidRPr="00194827">
        <w:rPr>
          <w:rFonts w:ascii="Arial" w:hAnsi="Arial" w:cs="Arial"/>
          <w:sz w:val="24"/>
          <w:szCs w:val="24"/>
        </w:rPr>
        <w:t xml:space="preserve">, </w:t>
      </w:r>
      <w:proofErr w:type="spellStart"/>
      <w:r w:rsidRPr="00194827">
        <w:rPr>
          <w:rFonts w:ascii="Arial" w:hAnsi="Arial" w:cs="Arial"/>
          <w:sz w:val="24"/>
          <w:szCs w:val="24"/>
        </w:rPr>
        <w:t>siswa</w:t>
      </w:r>
      <w:proofErr w:type="spellEnd"/>
      <w:r w:rsidRPr="00194827">
        <w:rPr>
          <w:rFonts w:ascii="Arial" w:hAnsi="Arial" w:cs="Arial"/>
          <w:sz w:val="24"/>
          <w:szCs w:val="24"/>
        </w:rPr>
        <w:t xml:space="preserve"> </w:t>
      </w:r>
      <w:proofErr w:type="spellStart"/>
      <w:r w:rsidRPr="00194827">
        <w:rPr>
          <w:rFonts w:ascii="Arial" w:hAnsi="Arial" w:cs="Arial"/>
          <w:sz w:val="24"/>
          <w:szCs w:val="24"/>
        </w:rPr>
        <w:t>menunjukkan</w:t>
      </w:r>
      <w:proofErr w:type="spellEnd"/>
      <w:r w:rsidRPr="00194827">
        <w:rPr>
          <w:rFonts w:ascii="Arial" w:hAnsi="Arial" w:cs="Arial"/>
          <w:sz w:val="24"/>
          <w:szCs w:val="24"/>
        </w:rPr>
        <w:t xml:space="preserve"> </w:t>
      </w:r>
      <w:proofErr w:type="spellStart"/>
      <w:r w:rsidRPr="00194827">
        <w:rPr>
          <w:rFonts w:ascii="Arial" w:hAnsi="Arial" w:cs="Arial"/>
          <w:sz w:val="24"/>
          <w:szCs w:val="24"/>
        </w:rPr>
        <w:t>motivasi</w:t>
      </w:r>
      <w:proofErr w:type="spellEnd"/>
      <w:r w:rsidRPr="00194827">
        <w:rPr>
          <w:rFonts w:ascii="Arial" w:hAnsi="Arial" w:cs="Arial"/>
          <w:sz w:val="24"/>
          <w:szCs w:val="24"/>
        </w:rPr>
        <w:t xml:space="preserve"> </w:t>
      </w:r>
      <w:r w:rsidRPr="00194827">
        <w:rPr>
          <w:rFonts w:ascii="Arial" w:hAnsi="Arial" w:cs="Arial"/>
          <w:sz w:val="24"/>
          <w:szCs w:val="24"/>
        </w:rPr>
        <w:t xml:space="preserve">dan </w:t>
      </w:r>
      <w:proofErr w:type="spellStart"/>
      <w:r w:rsidRPr="00194827">
        <w:rPr>
          <w:rFonts w:ascii="Arial" w:hAnsi="Arial" w:cs="Arial"/>
          <w:sz w:val="24"/>
          <w:szCs w:val="24"/>
        </w:rPr>
        <w:t>antusiasme</w:t>
      </w:r>
      <w:proofErr w:type="spellEnd"/>
      <w:r w:rsidRPr="00194827">
        <w:rPr>
          <w:rFonts w:ascii="Arial" w:hAnsi="Arial" w:cs="Arial"/>
          <w:sz w:val="24"/>
          <w:szCs w:val="24"/>
        </w:rPr>
        <w:t xml:space="preserve"> yang </w:t>
      </w:r>
      <w:proofErr w:type="spellStart"/>
      <w:r w:rsidRPr="00194827">
        <w:rPr>
          <w:rFonts w:ascii="Arial" w:hAnsi="Arial" w:cs="Arial"/>
          <w:sz w:val="24"/>
          <w:szCs w:val="24"/>
        </w:rPr>
        <w:t>lebih</w:t>
      </w:r>
      <w:proofErr w:type="spellEnd"/>
      <w:r w:rsidRPr="00194827">
        <w:rPr>
          <w:rFonts w:ascii="Arial" w:hAnsi="Arial" w:cs="Arial"/>
          <w:sz w:val="24"/>
          <w:szCs w:val="24"/>
        </w:rPr>
        <w:t xml:space="preserve"> </w:t>
      </w:r>
      <w:proofErr w:type="spellStart"/>
      <w:r w:rsidRPr="00194827">
        <w:rPr>
          <w:rFonts w:ascii="Arial" w:hAnsi="Arial" w:cs="Arial"/>
          <w:sz w:val="24"/>
          <w:szCs w:val="24"/>
        </w:rPr>
        <w:t>tinggi</w:t>
      </w:r>
      <w:proofErr w:type="spellEnd"/>
      <w:r w:rsidRPr="00194827">
        <w:rPr>
          <w:rFonts w:ascii="Arial" w:hAnsi="Arial" w:cs="Arial"/>
          <w:sz w:val="24"/>
          <w:szCs w:val="24"/>
        </w:rPr>
        <w:t xml:space="preserve"> </w:t>
      </w:r>
      <w:proofErr w:type="spellStart"/>
      <w:r w:rsidRPr="00194827">
        <w:rPr>
          <w:rFonts w:ascii="Arial" w:hAnsi="Arial" w:cs="Arial"/>
          <w:sz w:val="24"/>
          <w:szCs w:val="24"/>
        </w:rPr>
        <w:t>selama</w:t>
      </w:r>
      <w:proofErr w:type="spellEnd"/>
      <w:r w:rsidRPr="00194827">
        <w:rPr>
          <w:rFonts w:ascii="Arial" w:hAnsi="Arial" w:cs="Arial"/>
          <w:sz w:val="24"/>
          <w:szCs w:val="24"/>
        </w:rPr>
        <w:t xml:space="preserve"> </w:t>
      </w:r>
      <w:proofErr w:type="spellStart"/>
      <w:r w:rsidRPr="00194827">
        <w:rPr>
          <w:rFonts w:ascii="Arial" w:hAnsi="Arial" w:cs="Arial"/>
          <w:sz w:val="24"/>
          <w:szCs w:val="24"/>
        </w:rPr>
        <w:t>pembelajaran</w:t>
      </w:r>
      <w:proofErr w:type="spellEnd"/>
      <w:r w:rsidRPr="00194827">
        <w:rPr>
          <w:rFonts w:ascii="Arial" w:hAnsi="Arial" w:cs="Arial"/>
          <w:sz w:val="24"/>
          <w:szCs w:val="24"/>
        </w:rPr>
        <w:t xml:space="preserve"> </w:t>
      </w:r>
      <w:proofErr w:type="spellStart"/>
      <w:r w:rsidRPr="00194827">
        <w:rPr>
          <w:rFonts w:ascii="Arial" w:hAnsi="Arial" w:cs="Arial"/>
          <w:sz w:val="24"/>
          <w:szCs w:val="24"/>
        </w:rPr>
        <w:t>berlangsung</w:t>
      </w:r>
      <w:proofErr w:type="spellEnd"/>
      <w:r w:rsidRPr="00194827">
        <w:rPr>
          <w:rFonts w:ascii="Arial" w:hAnsi="Arial" w:cs="Arial"/>
          <w:sz w:val="24"/>
          <w:szCs w:val="24"/>
        </w:rPr>
        <w:t>.</w:t>
      </w:r>
    </w:p>
    <w:p w14:paraId="251CB75C" w14:textId="4213F23F" w:rsidR="00194827" w:rsidRDefault="00194827" w:rsidP="00194827">
      <w:pPr>
        <w:spacing w:after="0" w:line="360" w:lineRule="auto"/>
        <w:ind w:firstLine="567"/>
        <w:jc w:val="both"/>
        <w:rPr>
          <w:rFonts w:ascii="Arial" w:hAnsi="Arial" w:cs="Arial"/>
          <w:sz w:val="24"/>
          <w:szCs w:val="24"/>
          <w:lang w:val="id-ID"/>
        </w:rPr>
      </w:pPr>
      <w:r w:rsidRPr="00194827">
        <w:rPr>
          <w:rFonts w:ascii="Arial" w:hAnsi="Arial" w:cs="Arial"/>
          <w:sz w:val="24"/>
          <w:szCs w:val="24"/>
        </w:rPr>
        <w:t xml:space="preserve">Proses </w:t>
      </w:r>
      <w:proofErr w:type="spellStart"/>
      <w:r w:rsidRPr="00194827">
        <w:rPr>
          <w:rFonts w:ascii="Arial" w:hAnsi="Arial" w:cs="Arial"/>
          <w:sz w:val="24"/>
          <w:szCs w:val="24"/>
        </w:rPr>
        <w:t>pembelajaran</w:t>
      </w:r>
      <w:proofErr w:type="spellEnd"/>
      <w:r w:rsidRPr="00194827">
        <w:rPr>
          <w:rFonts w:ascii="Arial" w:hAnsi="Arial" w:cs="Arial"/>
          <w:sz w:val="24"/>
          <w:szCs w:val="24"/>
        </w:rPr>
        <w:t xml:space="preserve"> Bahasa Arab </w:t>
      </w:r>
      <w:proofErr w:type="spellStart"/>
      <w:r w:rsidRPr="00194827">
        <w:rPr>
          <w:rFonts w:ascii="Arial" w:hAnsi="Arial" w:cs="Arial"/>
          <w:sz w:val="24"/>
          <w:szCs w:val="24"/>
        </w:rPr>
        <w:t>sesudah</w:t>
      </w:r>
      <w:proofErr w:type="spellEnd"/>
      <w:r w:rsidRPr="00194827">
        <w:rPr>
          <w:rFonts w:ascii="Arial" w:hAnsi="Arial" w:cs="Arial"/>
          <w:sz w:val="24"/>
          <w:szCs w:val="24"/>
        </w:rPr>
        <w:t xml:space="preserve"> </w:t>
      </w:r>
      <w:proofErr w:type="spellStart"/>
      <w:r w:rsidRPr="00194827">
        <w:rPr>
          <w:rFonts w:ascii="Arial" w:hAnsi="Arial" w:cs="Arial"/>
          <w:sz w:val="24"/>
          <w:szCs w:val="24"/>
        </w:rPr>
        <w:t>menggunakan</w:t>
      </w:r>
      <w:proofErr w:type="spellEnd"/>
      <w:r w:rsidRPr="00194827">
        <w:rPr>
          <w:rFonts w:ascii="Arial" w:hAnsi="Arial" w:cs="Arial"/>
          <w:sz w:val="24"/>
          <w:szCs w:val="24"/>
        </w:rPr>
        <w:t xml:space="preserve"> </w:t>
      </w:r>
      <w:proofErr w:type="spellStart"/>
      <w:r w:rsidRPr="00194827">
        <w:rPr>
          <w:rFonts w:ascii="Arial" w:hAnsi="Arial" w:cs="Arial"/>
          <w:sz w:val="24"/>
          <w:szCs w:val="24"/>
        </w:rPr>
        <w:t>aplikasi</w:t>
      </w:r>
      <w:proofErr w:type="spellEnd"/>
      <w:r w:rsidRPr="00194827">
        <w:rPr>
          <w:rFonts w:ascii="Arial" w:hAnsi="Arial" w:cs="Arial"/>
          <w:sz w:val="24"/>
          <w:szCs w:val="24"/>
        </w:rPr>
        <w:t xml:space="preserve"> Duolingo </w:t>
      </w:r>
      <w:proofErr w:type="spellStart"/>
      <w:r w:rsidRPr="00194827">
        <w:rPr>
          <w:rFonts w:ascii="Arial" w:hAnsi="Arial" w:cs="Arial"/>
          <w:sz w:val="24"/>
          <w:szCs w:val="24"/>
        </w:rPr>
        <w:t>menunjukkan</w:t>
      </w:r>
      <w:proofErr w:type="spellEnd"/>
      <w:r w:rsidRPr="00194827">
        <w:rPr>
          <w:rFonts w:ascii="Arial" w:hAnsi="Arial" w:cs="Arial"/>
          <w:sz w:val="24"/>
          <w:szCs w:val="24"/>
        </w:rPr>
        <w:t xml:space="preserve"> </w:t>
      </w:r>
      <w:proofErr w:type="spellStart"/>
      <w:r w:rsidRPr="00194827">
        <w:rPr>
          <w:rFonts w:ascii="Arial" w:hAnsi="Arial" w:cs="Arial"/>
          <w:sz w:val="24"/>
          <w:szCs w:val="24"/>
        </w:rPr>
        <w:t>perubahan</w:t>
      </w:r>
      <w:proofErr w:type="spellEnd"/>
      <w:r w:rsidRPr="00194827">
        <w:rPr>
          <w:rFonts w:ascii="Arial" w:hAnsi="Arial" w:cs="Arial"/>
          <w:sz w:val="24"/>
          <w:szCs w:val="24"/>
        </w:rPr>
        <w:t xml:space="preserve"> yang </w:t>
      </w:r>
      <w:proofErr w:type="spellStart"/>
      <w:r w:rsidRPr="00194827">
        <w:rPr>
          <w:rFonts w:ascii="Arial" w:hAnsi="Arial" w:cs="Arial"/>
          <w:sz w:val="24"/>
          <w:szCs w:val="24"/>
        </w:rPr>
        <w:t>positif</w:t>
      </w:r>
      <w:proofErr w:type="spellEnd"/>
      <w:r w:rsidRPr="00194827">
        <w:rPr>
          <w:rFonts w:ascii="Arial" w:hAnsi="Arial" w:cs="Arial"/>
          <w:sz w:val="24"/>
          <w:szCs w:val="24"/>
        </w:rPr>
        <w:t xml:space="preserve"> </w:t>
      </w:r>
      <w:proofErr w:type="spellStart"/>
      <w:r w:rsidRPr="00194827">
        <w:rPr>
          <w:rFonts w:ascii="Arial" w:hAnsi="Arial" w:cs="Arial"/>
          <w:sz w:val="24"/>
          <w:szCs w:val="24"/>
        </w:rPr>
        <w:t>dibandingkan</w:t>
      </w:r>
      <w:proofErr w:type="spellEnd"/>
      <w:r w:rsidRPr="00194827">
        <w:rPr>
          <w:rFonts w:ascii="Arial" w:hAnsi="Arial" w:cs="Arial"/>
          <w:sz w:val="24"/>
          <w:szCs w:val="24"/>
        </w:rPr>
        <w:t xml:space="preserve"> </w:t>
      </w:r>
      <w:proofErr w:type="spellStart"/>
      <w:r w:rsidRPr="00194827">
        <w:rPr>
          <w:rFonts w:ascii="Arial" w:hAnsi="Arial" w:cs="Arial"/>
          <w:sz w:val="24"/>
          <w:szCs w:val="24"/>
        </w:rPr>
        <w:t>pembelajaran</w:t>
      </w:r>
      <w:proofErr w:type="spellEnd"/>
      <w:r w:rsidRPr="00194827">
        <w:rPr>
          <w:rFonts w:ascii="Arial" w:hAnsi="Arial" w:cs="Arial"/>
          <w:sz w:val="24"/>
          <w:szCs w:val="24"/>
        </w:rPr>
        <w:t xml:space="preserve"> </w:t>
      </w:r>
      <w:proofErr w:type="spellStart"/>
      <w:r w:rsidRPr="00194827">
        <w:rPr>
          <w:rFonts w:ascii="Arial" w:hAnsi="Arial" w:cs="Arial"/>
          <w:sz w:val="24"/>
          <w:szCs w:val="24"/>
        </w:rPr>
        <w:t>sebelumnya</w:t>
      </w:r>
      <w:proofErr w:type="spellEnd"/>
      <w:r w:rsidRPr="00194827">
        <w:rPr>
          <w:rFonts w:ascii="Arial" w:hAnsi="Arial" w:cs="Arial"/>
          <w:sz w:val="24"/>
          <w:szCs w:val="24"/>
        </w:rPr>
        <w:t xml:space="preserve">. </w:t>
      </w:r>
      <w:proofErr w:type="spellStart"/>
      <w:r w:rsidRPr="00194827">
        <w:rPr>
          <w:rFonts w:ascii="Arial" w:hAnsi="Arial" w:cs="Arial"/>
          <w:sz w:val="24"/>
          <w:szCs w:val="24"/>
        </w:rPr>
        <w:t>Pembelajaran</w:t>
      </w:r>
      <w:proofErr w:type="spellEnd"/>
      <w:r w:rsidRPr="00194827">
        <w:rPr>
          <w:rFonts w:ascii="Arial" w:hAnsi="Arial" w:cs="Arial"/>
          <w:sz w:val="24"/>
          <w:szCs w:val="24"/>
        </w:rPr>
        <w:t xml:space="preserve"> </w:t>
      </w:r>
      <w:proofErr w:type="spellStart"/>
      <w:r w:rsidRPr="00194827">
        <w:rPr>
          <w:rFonts w:ascii="Arial" w:hAnsi="Arial" w:cs="Arial"/>
          <w:sz w:val="24"/>
          <w:szCs w:val="24"/>
        </w:rPr>
        <w:t>menjadi</w:t>
      </w:r>
      <w:proofErr w:type="spellEnd"/>
      <w:r w:rsidRPr="00194827">
        <w:rPr>
          <w:rFonts w:ascii="Arial" w:hAnsi="Arial" w:cs="Arial"/>
          <w:sz w:val="24"/>
          <w:szCs w:val="24"/>
        </w:rPr>
        <w:t xml:space="preserve"> </w:t>
      </w:r>
      <w:proofErr w:type="spellStart"/>
      <w:r w:rsidRPr="00194827">
        <w:rPr>
          <w:rFonts w:ascii="Arial" w:hAnsi="Arial" w:cs="Arial"/>
          <w:sz w:val="24"/>
          <w:szCs w:val="24"/>
        </w:rPr>
        <w:t>lebih</w:t>
      </w:r>
      <w:proofErr w:type="spellEnd"/>
      <w:r w:rsidRPr="00194827">
        <w:rPr>
          <w:rFonts w:ascii="Arial" w:hAnsi="Arial" w:cs="Arial"/>
          <w:sz w:val="24"/>
          <w:szCs w:val="24"/>
        </w:rPr>
        <w:t xml:space="preserve"> </w:t>
      </w:r>
      <w:proofErr w:type="spellStart"/>
      <w:r w:rsidRPr="00194827">
        <w:rPr>
          <w:rFonts w:ascii="Arial" w:hAnsi="Arial" w:cs="Arial"/>
          <w:sz w:val="24"/>
          <w:szCs w:val="24"/>
        </w:rPr>
        <w:t>interaktif</w:t>
      </w:r>
      <w:proofErr w:type="spellEnd"/>
      <w:r w:rsidRPr="00194827">
        <w:rPr>
          <w:rFonts w:ascii="Arial" w:hAnsi="Arial" w:cs="Arial"/>
          <w:sz w:val="24"/>
          <w:szCs w:val="24"/>
        </w:rPr>
        <w:t xml:space="preserve">, </w:t>
      </w:r>
      <w:proofErr w:type="spellStart"/>
      <w:r w:rsidRPr="00194827">
        <w:rPr>
          <w:rFonts w:ascii="Arial" w:hAnsi="Arial" w:cs="Arial"/>
          <w:sz w:val="24"/>
          <w:szCs w:val="24"/>
        </w:rPr>
        <w:t>menyenangkan</w:t>
      </w:r>
      <w:proofErr w:type="spellEnd"/>
      <w:r w:rsidRPr="00194827">
        <w:rPr>
          <w:rFonts w:ascii="Arial" w:hAnsi="Arial" w:cs="Arial"/>
          <w:sz w:val="24"/>
          <w:szCs w:val="24"/>
        </w:rPr>
        <w:t xml:space="preserve">, dan </w:t>
      </w:r>
      <w:proofErr w:type="spellStart"/>
      <w:r w:rsidRPr="00194827">
        <w:rPr>
          <w:rFonts w:ascii="Arial" w:hAnsi="Arial" w:cs="Arial"/>
          <w:sz w:val="24"/>
          <w:szCs w:val="24"/>
        </w:rPr>
        <w:t>tidak</w:t>
      </w:r>
      <w:proofErr w:type="spellEnd"/>
      <w:r w:rsidRPr="00194827">
        <w:rPr>
          <w:rFonts w:ascii="Arial" w:hAnsi="Arial" w:cs="Arial"/>
          <w:sz w:val="24"/>
          <w:szCs w:val="24"/>
        </w:rPr>
        <w:t xml:space="preserve"> </w:t>
      </w:r>
      <w:proofErr w:type="spellStart"/>
      <w:r w:rsidRPr="00194827">
        <w:rPr>
          <w:rFonts w:ascii="Arial" w:hAnsi="Arial" w:cs="Arial"/>
          <w:sz w:val="24"/>
          <w:szCs w:val="24"/>
        </w:rPr>
        <w:t>monoton</w:t>
      </w:r>
      <w:proofErr w:type="spellEnd"/>
      <w:r w:rsidRPr="00194827">
        <w:rPr>
          <w:rFonts w:ascii="Arial" w:hAnsi="Arial" w:cs="Arial"/>
          <w:sz w:val="24"/>
          <w:szCs w:val="24"/>
        </w:rPr>
        <w:t xml:space="preserve">. Integrasi </w:t>
      </w:r>
      <w:proofErr w:type="spellStart"/>
      <w:r w:rsidRPr="00194827">
        <w:rPr>
          <w:rFonts w:ascii="Arial" w:hAnsi="Arial" w:cs="Arial"/>
          <w:sz w:val="24"/>
          <w:szCs w:val="24"/>
        </w:rPr>
        <w:t>latihan</w:t>
      </w:r>
      <w:proofErr w:type="spellEnd"/>
      <w:r w:rsidRPr="00194827">
        <w:rPr>
          <w:rFonts w:ascii="Arial" w:hAnsi="Arial" w:cs="Arial"/>
          <w:sz w:val="24"/>
          <w:szCs w:val="24"/>
        </w:rPr>
        <w:t xml:space="preserve"> </w:t>
      </w:r>
      <w:proofErr w:type="spellStart"/>
      <w:r w:rsidRPr="00194827">
        <w:rPr>
          <w:rFonts w:ascii="Arial" w:hAnsi="Arial" w:cs="Arial"/>
          <w:sz w:val="24"/>
          <w:szCs w:val="24"/>
        </w:rPr>
        <w:t>membaca</w:t>
      </w:r>
      <w:proofErr w:type="spellEnd"/>
      <w:r w:rsidRPr="00194827">
        <w:rPr>
          <w:rFonts w:ascii="Arial" w:hAnsi="Arial" w:cs="Arial"/>
          <w:sz w:val="24"/>
          <w:szCs w:val="24"/>
        </w:rPr>
        <w:t xml:space="preserve">, </w:t>
      </w:r>
      <w:proofErr w:type="spellStart"/>
      <w:r w:rsidRPr="00194827">
        <w:rPr>
          <w:rFonts w:ascii="Arial" w:hAnsi="Arial" w:cs="Arial"/>
          <w:sz w:val="24"/>
          <w:szCs w:val="24"/>
        </w:rPr>
        <w:t>menyimak</w:t>
      </w:r>
      <w:proofErr w:type="spellEnd"/>
      <w:r w:rsidRPr="00194827">
        <w:rPr>
          <w:rFonts w:ascii="Arial" w:hAnsi="Arial" w:cs="Arial"/>
          <w:sz w:val="24"/>
          <w:szCs w:val="24"/>
        </w:rPr>
        <w:t xml:space="preserve">, </w:t>
      </w:r>
      <w:proofErr w:type="spellStart"/>
      <w:r w:rsidRPr="00194827">
        <w:rPr>
          <w:rFonts w:ascii="Arial" w:hAnsi="Arial" w:cs="Arial"/>
          <w:sz w:val="24"/>
          <w:szCs w:val="24"/>
        </w:rPr>
        <w:t>berbicara</w:t>
      </w:r>
      <w:proofErr w:type="spellEnd"/>
      <w:r w:rsidRPr="00194827">
        <w:rPr>
          <w:rFonts w:ascii="Arial" w:hAnsi="Arial" w:cs="Arial"/>
          <w:sz w:val="24"/>
          <w:szCs w:val="24"/>
        </w:rPr>
        <w:t xml:space="preserve">, dan </w:t>
      </w:r>
      <w:proofErr w:type="spellStart"/>
      <w:r w:rsidRPr="00194827">
        <w:rPr>
          <w:rFonts w:ascii="Arial" w:hAnsi="Arial" w:cs="Arial"/>
          <w:sz w:val="24"/>
          <w:szCs w:val="24"/>
        </w:rPr>
        <w:t>menulis</w:t>
      </w:r>
      <w:proofErr w:type="spellEnd"/>
      <w:r w:rsidRPr="00194827">
        <w:rPr>
          <w:rFonts w:ascii="Arial" w:hAnsi="Arial" w:cs="Arial"/>
          <w:sz w:val="24"/>
          <w:szCs w:val="24"/>
        </w:rPr>
        <w:t xml:space="preserve"> </w:t>
      </w:r>
      <w:proofErr w:type="spellStart"/>
      <w:r w:rsidRPr="00194827">
        <w:rPr>
          <w:rFonts w:ascii="Arial" w:hAnsi="Arial" w:cs="Arial"/>
          <w:sz w:val="24"/>
          <w:szCs w:val="24"/>
        </w:rPr>
        <w:t>dalam</w:t>
      </w:r>
      <w:proofErr w:type="spellEnd"/>
      <w:r w:rsidRPr="00194827">
        <w:rPr>
          <w:rFonts w:ascii="Arial" w:hAnsi="Arial" w:cs="Arial"/>
          <w:sz w:val="24"/>
          <w:szCs w:val="24"/>
        </w:rPr>
        <w:t xml:space="preserve"> </w:t>
      </w:r>
      <w:proofErr w:type="spellStart"/>
      <w:r w:rsidRPr="00194827">
        <w:rPr>
          <w:rFonts w:ascii="Arial" w:hAnsi="Arial" w:cs="Arial"/>
          <w:sz w:val="24"/>
          <w:szCs w:val="24"/>
        </w:rPr>
        <w:t>satu</w:t>
      </w:r>
      <w:proofErr w:type="spellEnd"/>
      <w:r w:rsidRPr="00194827">
        <w:rPr>
          <w:rFonts w:ascii="Arial" w:hAnsi="Arial" w:cs="Arial"/>
          <w:sz w:val="24"/>
          <w:szCs w:val="24"/>
        </w:rPr>
        <w:t xml:space="preserve"> </w:t>
      </w:r>
      <w:proofErr w:type="spellStart"/>
      <w:r w:rsidRPr="00194827">
        <w:rPr>
          <w:rFonts w:ascii="Arial" w:hAnsi="Arial" w:cs="Arial"/>
          <w:sz w:val="24"/>
          <w:szCs w:val="24"/>
        </w:rPr>
        <w:t>aplikasi</w:t>
      </w:r>
      <w:proofErr w:type="spellEnd"/>
      <w:r w:rsidRPr="00194827">
        <w:rPr>
          <w:rFonts w:ascii="Arial" w:hAnsi="Arial" w:cs="Arial"/>
          <w:sz w:val="24"/>
          <w:szCs w:val="24"/>
        </w:rPr>
        <w:t xml:space="preserve"> </w:t>
      </w:r>
      <w:proofErr w:type="spellStart"/>
      <w:r w:rsidRPr="00194827">
        <w:rPr>
          <w:rFonts w:ascii="Arial" w:hAnsi="Arial" w:cs="Arial"/>
          <w:sz w:val="24"/>
          <w:szCs w:val="24"/>
        </w:rPr>
        <w:t>membantu</w:t>
      </w:r>
      <w:proofErr w:type="spellEnd"/>
      <w:r w:rsidRPr="00194827">
        <w:rPr>
          <w:rFonts w:ascii="Arial" w:hAnsi="Arial" w:cs="Arial"/>
          <w:sz w:val="24"/>
          <w:szCs w:val="24"/>
        </w:rPr>
        <w:t xml:space="preserve"> </w:t>
      </w:r>
      <w:proofErr w:type="spellStart"/>
      <w:r w:rsidRPr="00194827">
        <w:rPr>
          <w:rFonts w:ascii="Arial" w:hAnsi="Arial" w:cs="Arial"/>
          <w:sz w:val="24"/>
          <w:szCs w:val="24"/>
        </w:rPr>
        <w:t>siswa</w:t>
      </w:r>
      <w:proofErr w:type="spellEnd"/>
      <w:r w:rsidRPr="00194827">
        <w:rPr>
          <w:rFonts w:ascii="Arial" w:hAnsi="Arial" w:cs="Arial"/>
          <w:sz w:val="24"/>
          <w:szCs w:val="24"/>
        </w:rPr>
        <w:t xml:space="preserve"> </w:t>
      </w:r>
      <w:proofErr w:type="spellStart"/>
      <w:r w:rsidRPr="00194827">
        <w:rPr>
          <w:rFonts w:ascii="Arial" w:hAnsi="Arial" w:cs="Arial"/>
          <w:sz w:val="24"/>
          <w:szCs w:val="24"/>
        </w:rPr>
        <w:t>memahami</w:t>
      </w:r>
      <w:proofErr w:type="spellEnd"/>
      <w:r w:rsidRPr="00194827">
        <w:rPr>
          <w:rFonts w:ascii="Arial" w:hAnsi="Arial" w:cs="Arial"/>
          <w:sz w:val="24"/>
          <w:szCs w:val="24"/>
        </w:rPr>
        <w:t xml:space="preserve"> </w:t>
      </w:r>
      <w:proofErr w:type="spellStart"/>
      <w:r w:rsidRPr="00194827">
        <w:rPr>
          <w:rFonts w:ascii="Arial" w:hAnsi="Arial" w:cs="Arial"/>
          <w:sz w:val="24"/>
          <w:szCs w:val="24"/>
        </w:rPr>
        <w:t>materi</w:t>
      </w:r>
      <w:proofErr w:type="spellEnd"/>
      <w:r w:rsidRPr="00194827">
        <w:rPr>
          <w:rFonts w:ascii="Arial" w:hAnsi="Arial" w:cs="Arial"/>
          <w:sz w:val="24"/>
          <w:szCs w:val="24"/>
        </w:rPr>
        <w:t xml:space="preserve"> </w:t>
      </w:r>
      <w:proofErr w:type="spellStart"/>
      <w:r w:rsidRPr="00194827">
        <w:rPr>
          <w:rFonts w:ascii="Arial" w:hAnsi="Arial" w:cs="Arial"/>
          <w:sz w:val="24"/>
          <w:szCs w:val="24"/>
        </w:rPr>
        <w:t>secara</w:t>
      </w:r>
      <w:proofErr w:type="spellEnd"/>
      <w:r w:rsidRPr="00194827">
        <w:rPr>
          <w:rFonts w:ascii="Arial" w:hAnsi="Arial" w:cs="Arial"/>
          <w:sz w:val="24"/>
          <w:szCs w:val="24"/>
        </w:rPr>
        <w:t xml:space="preserve"> </w:t>
      </w:r>
      <w:proofErr w:type="spellStart"/>
      <w:r w:rsidRPr="00194827">
        <w:rPr>
          <w:rFonts w:ascii="Arial" w:hAnsi="Arial" w:cs="Arial"/>
          <w:sz w:val="24"/>
          <w:szCs w:val="24"/>
        </w:rPr>
        <w:t>terpadu</w:t>
      </w:r>
      <w:proofErr w:type="spellEnd"/>
      <w:r w:rsidRPr="00194827">
        <w:rPr>
          <w:rFonts w:ascii="Arial" w:hAnsi="Arial" w:cs="Arial"/>
          <w:sz w:val="24"/>
          <w:szCs w:val="24"/>
        </w:rPr>
        <w:t xml:space="preserve"> dan </w:t>
      </w:r>
      <w:proofErr w:type="spellStart"/>
      <w:r w:rsidRPr="00194827">
        <w:rPr>
          <w:rFonts w:ascii="Arial" w:hAnsi="Arial" w:cs="Arial"/>
          <w:sz w:val="24"/>
          <w:szCs w:val="24"/>
        </w:rPr>
        <w:t>memungkinkan</w:t>
      </w:r>
      <w:proofErr w:type="spellEnd"/>
      <w:r w:rsidRPr="00194827">
        <w:rPr>
          <w:rFonts w:ascii="Arial" w:hAnsi="Arial" w:cs="Arial"/>
          <w:sz w:val="24"/>
          <w:szCs w:val="24"/>
        </w:rPr>
        <w:t xml:space="preserve"> </w:t>
      </w:r>
      <w:proofErr w:type="spellStart"/>
      <w:r w:rsidRPr="00194827">
        <w:rPr>
          <w:rFonts w:ascii="Arial" w:hAnsi="Arial" w:cs="Arial"/>
          <w:sz w:val="24"/>
          <w:szCs w:val="24"/>
        </w:rPr>
        <w:t>mereka</w:t>
      </w:r>
      <w:proofErr w:type="spellEnd"/>
      <w:r w:rsidRPr="00194827">
        <w:rPr>
          <w:rFonts w:ascii="Arial" w:hAnsi="Arial" w:cs="Arial"/>
          <w:sz w:val="24"/>
          <w:szCs w:val="24"/>
        </w:rPr>
        <w:t xml:space="preserve"> </w:t>
      </w:r>
      <w:proofErr w:type="spellStart"/>
      <w:r w:rsidRPr="00194827">
        <w:rPr>
          <w:rFonts w:ascii="Arial" w:hAnsi="Arial" w:cs="Arial"/>
          <w:sz w:val="24"/>
          <w:szCs w:val="24"/>
        </w:rPr>
        <w:t>belajar</w:t>
      </w:r>
      <w:proofErr w:type="spellEnd"/>
      <w:r w:rsidRPr="00194827">
        <w:rPr>
          <w:rFonts w:ascii="Arial" w:hAnsi="Arial" w:cs="Arial"/>
          <w:sz w:val="24"/>
          <w:szCs w:val="24"/>
        </w:rPr>
        <w:t xml:space="preserve"> </w:t>
      </w:r>
      <w:proofErr w:type="spellStart"/>
      <w:r w:rsidRPr="00194827">
        <w:rPr>
          <w:rFonts w:ascii="Arial" w:hAnsi="Arial" w:cs="Arial"/>
          <w:sz w:val="24"/>
          <w:szCs w:val="24"/>
        </w:rPr>
        <w:t>secara</w:t>
      </w:r>
      <w:proofErr w:type="spellEnd"/>
      <w:r w:rsidRPr="00194827">
        <w:rPr>
          <w:rFonts w:ascii="Arial" w:hAnsi="Arial" w:cs="Arial"/>
          <w:sz w:val="24"/>
          <w:szCs w:val="24"/>
        </w:rPr>
        <w:t xml:space="preserve"> </w:t>
      </w:r>
      <w:proofErr w:type="spellStart"/>
      <w:r w:rsidRPr="00194827">
        <w:rPr>
          <w:rFonts w:ascii="Arial" w:hAnsi="Arial" w:cs="Arial"/>
          <w:sz w:val="24"/>
          <w:szCs w:val="24"/>
        </w:rPr>
        <w:t>fleksibel</w:t>
      </w:r>
      <w:proofErr w:type="spellEnd"/>
      <w:r w:rsidRPr="00194827">
        <w:rPr>
          <w:rFonts w:ascii="Arial" w:hAnsi="Arial" w:cs="Arial"/>
          <w:sz w:val="24"/>
          <w:szCs w:val="24"/>
        </w:rPr>
        <w:t xml:space="preserve"> di </w:t>
      </w:r>
      <w:proofErr w:type="spellStart"/>
      <w:r w:rsidRPr="00194827">
        <w:rPr>
          <w:rFonts w:ascii="Arial" w:hAnsi="Arial" w:cs="Arial"/>
          <w:sz w:val="24"/>
          <w:szCs w:val="24"/>
        </w:rPr>
        <w:t>dalam</w:t>
      </w:r>
      <w:proofErr w:type="spellEnd"/>
      <w:r w:rsidRPr="00194827">
        <w:rPr>
          <w:rFonts w:ascii="Arial" w:hAnsi="Arial" w:cs="Arial"/>
          <w:sz w:val="24"/>
          <w:szCs w:val="24"/>
        </w:rPr>
        <w:t xml:space="preserve"> </w:t>
      </w:r>
      <w:proofErr w:type="spellStart"/>
      <w:r w:rsidRPr="00194827">
        <w:rPr>
          <w:rFonts w:ascii="Arial" w:hAnsi="Arial" w:cs="Arial"/>
          <w:sz w:val="24"/>
          <w:szCs w:val="24"/>
        </w:rPr>
        <w:t>maupun</w:t>
      </w:r>
      <w:proofErr w:type="spellEnd"/>
      <w:r w:rsidRPr="00194827">
        <w:rPr>
          <w:rFonts w:ascii="Arial" w:hAnsi="Arial" w:cs="Arial"/>
          <w:sz w:val="24"/>
          <w:szCs w:val="24"/>
        </w:rPr>
        <w:t xml:space="preserve"> di </w:t>
      </w:r>
      <w:proofErr w:type="spellStart"/>
      <w:r w:rsidRPr="00194827">
        <w:rPr>
          <w:rFonts w:ascii="Arial" w:hAnsi="Arial" w:cs="Arial"/>
          <w:sz w:val="24"/>
          <w:szCs w:val="24"/>
        </w:rPr>
        <w:t>luar</w:t>
      </w:r>
      <w:proofErr w:type="spellEnd"/>
      <w:r w:rsidRPr="00194827">
        <w:rPr>
          <w:rFonts w:ascii="Arial" w:hAnsi="Arial" w:cs="Arial"/>
          <w:sz w:val="24"/>
          <w:szCs w:val="24"/>
        </w:rPr>
        <w:t xml:space="preserve"> </w:t>
      </w:r>
      <w:proofErr w:type="spellStart"/>
      <w:r w:rsidRPr="00194827">
        <w:rPr>
          <w:rFonts w:ascii="Arial" w:hAnsi="Arial" w:cs="Arial"/>
          <w:sz w:val="24"/>
          <w:szCs w:val="24"/>
        </w:rPr>
        <w:t>kelas</w:t>
      </w:r>
      <w:proofErr w:type="spellEnd"/>
      <w:r w:rsidRPr="00194827">
        <w:rPr>
          <w:rFonts w:ascii="Arial" w:hAnsi="Arial" w:cs="Arial"/>
          <w:sz w:val="24"/>
          <w:szCs w:val="24"/>
        </w:rPr>
        <w:t xml:space="preserve">. </w:t>
      </w:r>
      <w:proofErr w:type="spellStart"/>
      <w:r w:rsidRPr="00194827">
        <w:rPr>
          <w:rFonts w:ascii="Arial" w:hAnsi="Arial" w:cs="Arial"/>
          <w:sz w:val="24"/>
          <w:szCs w:val="24"/>
        </w:rPr>
        <w:t>Meskipun</w:t>
      </w:r>
      <w:proofErr w:type="spellEnd"/>
      <w:r w:rsidRPr="00194827">
        <w:rPr>
          <w:rFonts w:ascii="Arial" w:hAnsi="Arial" w:cs="Arial"/>
          <w:sz w:val="24"/>
          <w:szCs w:val="24"/>
        </w:rPr>
        <w:t xml:space="preserve"> </w:t>
      </w:r>
      <w:proofErr w:type="spellStart"/>
      <w:r w:rsidRPr="00194827">
        <w:rPr>
          <w:rFonts w:ascii="Arial" w:hAnsi="Arial" w:cs="Arial"/>
          <w:sz w:val="24"/>
          <w:szCs w:val="24"/>
        </w:rPr>
        <w:t>demikian</w:t>
      </w:r>
      <w:proofErr w:type="spellEnd"/>
      <w:r w:rsidRPr="00194827">
        <w:rPr>
          <w:rFonts w:ascii="Arial" w:hAnsi="Arial" w:cs="Arial"/>
          <w:sz w:val="24"/>
          <w:szCs w:val="24"/>
        </w:rPr>
        <w:t xml:space="preserve">, </w:t>
      </w:r>
      <w:proofErr w:type="spellStart"/>
      <w:r w:rsidRPr="00194827">
        <w:rPr>
          <w:rFonts w:ascii="Arial" w:hAnsi="Arial" w:cs="Arial"/>
          <w:sz w:val="24"/>
          <w:szCs w:val="24"/>
        </w:rPr>
        <w:t>keberhasilan</w:t>
      </w:r>
      <w:proofErr w:type="spellEnd"/>
      <w:r w:rsidRPr="00194827">
        <w:rPr>
          <w:rFonts w:ascii="Arial" w:hAnsi="Arial" w:cs="Arial"/>
          <w:sz w:val="24"/>
          <w:szCs w:val="24"/>
        </w:rPr>
        <w:t xml:space="preserve"> </w:t>
      </w:r>
      <w:proofErr w:type="spellStart"/>
      <w:r w:rsidRPr="00194827">
        <w:rPr>
          <w:rFonts w:ascii="Arial" w:hAnsi="Arial" w:cs="Arial"/>
          <w:sz w:val="24"/>
          <w:szCs w:val="24"/>
        </w:rPr>
        <w:t>penerapan</w:t>
      </w:r>
      <w:proofErr w:type="spellEnd"/>
      <w:r w:rsidRPr="00194827">
        <w:rPr>
          <w:rFonts w:ascii="Arial" w:hAnsi="Arial" w:cs="Arial"/>
          <w:sz w:val="24"/>
          <w:szCs w:val="24"/>
        </w:rPr>
        <w:t xml:space="preserve"> </w:t>
      </w:r>
      <w:proofErr w:type="spellStart"/>
      <w:r w:rsidRPr="00194827">
        <w:rPr>
          <w:rFonts w:ascii="Arial" w:hAnsi="Arial" w:cs="Arial"/>
          <w:sz w:val="24"/>
          <w:szCs w:val="24"/>
        </w:rPr>
        <w:t>aplikasi</w:t>
      </w:r>
      <w:proofErr w:type="spellEnd"/>
      <w:r w:rsidRPr="00194827">
        <w:rPr>
          <w:rFonts w:ascii="Arial" w:hAnsi="Arial" w:cs="Arial"/>
          <w:sz w:val="24"/>
          <w:szCs w:val="24"/>
        </w:rPr>
        <w:t xml:space="preserve"> </w:t>
      </w:r>
      <w:proofErr w:type="spellStart"/>
      <w:r w:rsidRPr="00194827">
        <w:rPr>
          <w:rFonts w:ascii="Arial" w:hAnsi="Arial" w:cs="Arial"/>
          <w:sz w:val="24"/>
          <w:szCs w:val="24"/>
        </w:rPr>
        <w:t>tetap</w:t>
      </w:r>
      <w:proofErr w:type="spellEnd"/>
      <w:r w:rsidRPr="00194827">
        <w:rPr>
          <w:rFonts w:ascii="Arial" w:hAnsi="Arial" w:cs="Arial"/>
          <w:sz w:val="24"/>
          <w:szCs w:val="24"/>
        </w:rPr>
        <w:t xml:space="preserve"> </w:t>
      </w:r>
      <w:proofErr w:type="spellStart"/>
      <w:r w:rsidRPr="00194827">
        <w:rPr>
          <w:rFonts w:ascii="Arial" w:hAnsi="Arial" w:cs="Arial"/>
          <w:sz w:val="24"/>
          <w:szCs w:val="24"/>
        </w:rPr>
        <w:t>bergantung</w:t>
      </w:r>
      <w:proofErr w:type="spellEnd"/>
      <w:r w:rsidRPr="00194827">
        <w:rPr>
          <w:rFonts w:ascii="Arial" w:hAnsi="Arial" w:cs="Arial"/>
          <w:sz w:val="24"/>
          <w:szCs w:val="24"/>
        </w:rPr>
        <w:t xml:space="preserve"> pada </w:t>
      </w:r>
      <w:proofErr w:type="spellStart"/>
      <w:r w:rsidRPr="00194827">
        <w:rPr>
          <w:rFonts w:ascii="Arial" w:hAnsi="Arial" w:cs="Arial"/>
          <w:sz w:val="24"/>
          <w:szCs w:val="24"/>
        </w:rPr>
        <w:t>pengelolaan</w:t>
      </w:r>
      <w:proofErr w:type="spellEnd"/>
      <w:r w:rsidRPr="00194827">
        <w:rPr>
          <w:rFonts w:ascii="Arial" w:hAnsi="Arial" w:cs="Arial"/>
          <w:sz w:val="24"/>
          <w:szCs w:val="24"/>
        </w:rPr>
        <w:t xml:space="preserve"> </w:t>
      </w:r>
      <w:proofErr w:type="spellStart"/>
      <w:r w:rsidRPr="00194827">
        <w:rPr>
          <w:rFonts w:ascii="Arial" w:hAnsi="Arial" w:cs="Arial"/>
          <w:sz w:val="24"/>
          <w:szCs w:val="24"/>
        </w:rPr>
        <w:t>waktu</w:t>
      </w:r>
      <w:proofErr w:type="spellEnd"/>
      <w:r w:rsidRPr="00194827">
        <w:rPr>
          <w:rFonts w:ascii="Arial" w:hAnsi="Arial" w:cs="Arial"/>
          <w:sz w:val="24"/>
          <w:szCs w:val="24"/>
        </w:rPr>
        <w:t xml:space="preserve"> dan </w:t>
      </w:r>
      <w:proofErr w:type="spellStart"/>
      <w:r w:rsidRPr="00194827">
        <w:rPr>
          <w:rFonts w:ascii="Arial" w:hAnsi="Arial" w:cs="Arial"/>
          <w:sz w:val="24"/>
          <w:szCs w:val="24"/>
        </w:rPr>
        <w:t>kesiapan</w:t>
      </w:r>
      <w:proofErr w:type="spellEnd"/>
      <w:r w:rsidRPr="00194827">
        <w:rPr>
          <w:rFonts w:ascii="Arial" w:hAnsi="Arial" w:cs="Arial"/>
          <w:sz w:val="24"/>
          <w:szCs w:val="24"/>
        </w:rPr>
        <w:t xml:space="preserve"> </w:t>
      </w:r>
      <w:proofErr w:type="spellStart"/>
      <w:r w:rsidRPr="00194827">
        <w:rPr>
          <w:rFonts w:ascii="Arial" w:hAnsi="Arial" w:cs="Arial"/>
          <w:sz w:val="24"/>
          <w:szCs w:val="24"/>
        </w:rPr>
        <w:t>sarana</w:t>
      </w:r>
      <w:proofErr w:type="spellEnd"/>
      <w:r w:rsidRPr="00194827">
        <w:rPr>
          <w:rFonts w:ascii="Arial" w:hAnsi="Arial" w:cs="Arial"/>
          <w:sz w:val="24"/>
          <w:szCs w:val="24"/>
        </w:rPr>
        <w:t xml:space="preserve"> </w:t>
      </w:r>
      <w:proofErr w:type="spellStart"/>
      <w:r w:rsidRPr="00194827">
        <w:rPr>
          <w:rFonts w:ascii="Arial" w:hAnsi="Arial" w:cs="Arial"/>
          <w:sz w:val="24"/>
          <w:szCs w:val="24"/>
        </w:rPr>
        <w:t>pendukung</w:t>
      </w:r>
      <w:proofErr w:type="spellEnd"/>
      <w:r w:rsidRPr="00194827">
        <w:rPr>
          <w:rFonts w:ascii="Arial" w:hAnsi="Arial" w:cs="Arial"/>
          <w:sz w:val="24"/>
          <w:szCs w:val="24"/>
        </w:rPr>
        <w:t xml:space="preserve">. </w:t>
      </w:r>
      <w:proofErr w:type="spellStart"/>
      <w:r w:rsidRPr="00194827">
        <w:rPr>
          <w:rFonts w:ascii="Arial" w:hAnsi="Arial" w:cs="Arial"/>
          <w:sz w:val="24"/>
          <w:szCs w:val="24"/>
        </w:rPr>
        <w:t>Dengan</w:t>
      </w:r>
      <w:proofErr w:type="spellEnd"/>
      <w:r w:rsidRPr="00194827">
        <w:rPr>
          <w:rFonts w:ascii="Arial" w:hAnsi="Arial" w:cs="Arial"/>
          <w:sz w:val="24"/>
          <w:szCs w:val="24"/>
        </w:rPr>
        <w:t xml:space="preserve"> </w:t>
      </w:r>
      <w:proofErr w:type="spellStart"/>
      <w:r w:rsidRPr="00194827">
        <w:rPr>
          <w:rFonts w:ascii="Arial" w:hAnsi="Arial" w:cs="Arial"/>
          <w:sz w:val="24"/>
          <w:szCs w:val="24"/>
        </w:rPr>
        <w:t>pengelolaan</w:t>
      </w:r>
      <w:proofErr w:type="spellEnd"/>
      <w:r w:rsidRPr="00194827">
        <w:rPr>
          <w:rFonts w:ascii="Arial" w:hAnsi="Arial" w:cs="Arial"/>
          <w:sz w:val="24"/>
          <w:szCs w:val="24"/>
        </w:rPr>
        <w:t xml:space="preserve"> yang </w:t>
      </w:r>
      <w:proofErr w:type="spellStart"/>
      <w:r w:rsidRPr="00194827">
        <w:rPr>
          <w:rFonts w:ascii="Arial" w:hAnsi="Arial" w:cs="Arial"/>
          <w:sz w:val="24"/>
          <w:szCs w:val="24"/>
        </w:rPr>
        <w:t>tepat</w:t>
      </w:r>
      <w:proofErr w:type="spellEnd"/>
      <w:r w:rsidRPr="00194827">
        <w:rPr>
          <w:rFonts w:ascii="Arial" w:hAnsi="Arial" w:cs="Arial"/>
          <w:sz w:val="24"/>
          <w:szCs w:val="24"/>
        </w:rPr>
        <w:t xml:space="preserve">, Duolingo </w:t>
      </w:r>
      <w:proofErr w:type="spellStart"/>
      <w:r w:rsidRPr="00194827">
        <w:rPr>
          <w:rFonts w:ascii="Arial" w:hAnsi="Arial" w:cs="Arial"/>
          <w:sz w:val="24"/>
          <w:szCs w:val="24"/>
        </w:rPr>
        <w:t>dapat</w:t>
      </w:r>
      <w:proofErr w:type="spellEnd"/>
      <w:r w:rsidRPr="00194827">
        <w:rPr>
          <w:rFonts w:ascii="Arial" w:hAnsi="Arial" w:cs="Arial"/>
          <w:sz w:val="24"/>
          <w:szCs w:val="24"/>
        </w:rPr>
        <w:t xml:space="preserve"> </w:t>
      </w:r>
      <w:proofErr w:type="spellStart"/>
      <w:r w:rsidRPr="00194827">
        <w:rPr>
          <w:rFonts w:ascii="Arial" w:hAnsi="Arial" w:cs="Arial"/>
          <w:sz w:val="24"/>
          <w:szCs w:val="24"/>
        </w:rPr>
        <w:t>menjadi</w:t>
      </w:r>
      <w:proofErr w:type="spellEnd"/>
      <w:r w:rsidRPr="00194827">
        <w:rPr>
          <w:rFonts w:ascii="Arial" w:hAnsi="Arial" w:cs="Arial"/>
          <w:sz w:val="24"/>
          <w:szCs w:val="24"/>
        </w:rPr>
        <w:t xml:space="preserve"> </w:t>
      </w:r>
      <w:proofErr w:type="spellStart"/>
      <w:r w:rsidRPr="00194827">
        <w:rPr>
          <w:rFonts w:ascii="Arial" w:hAnsi="Arial" w:cs="Arial"/>
          <w:sz w:val="24"/>
          <w:szCs w:val="24"/>
        </w:rPr>
        <w:t>alternatif</w:t>
      </w:r>
      <w:proofErr w:type="spellEnd"/>
      <w:r w:rsidRPr="00194827">
        <w:rPr>
          <w:rFonts w:ascii="Arial" w:hAnsi="Arial" w:cs="Arial"/>
          <w:sz w:val="24"/>
          <w:szCs w:val="24"/>
        </w:rPr>
        <w:t xml:space="preserve"> </w:t>
      </w:r>
      <w:proofErr w:type="spellStart"/>
      <w:r w:rsidRPr="00194827">
        <w:rPr>
          <w:rFonts w:ascii="Arial" w:hAnsi="Arial" w:cs="Arial"/>
          <w:sz w:val="24"/>
          <w:szCs w:val="24"/>
        </w:rPr>
        <w:t>inovatif</w:t>
      </w:r>
      <w:proofErr w:type="spellEnd"/>
      <w:r w:rsidRPr="00194827">
        <w:rPr>
          <w:rFonts w:ascii="Arial" w:hAnsi="Arial" w:cs="Arial"/>
          <w:sz w:val="24"/>
          <w:szCs w:val="24"/>
        </w:rPr>
        <w:t xml:space="preserve"> yang </w:t>
      </w:r>
      <w:proofErr w:type="spellStart"/>
      <w:r w:rsidRPr="00194827">
        <w:rPr>
          <w:rFonts w:ascii="Arial" w:hAnsi="Arial" w:cs="Arial"/>
          <w:sz w:val="24"/>
          <w:szCs w:val="24"/>
        </w:rPr>
        <w:t>efektif</w:t>
      </w:r>
      <w:proofErr w:type="spellEnd"/>
      <w:r w:rsidRPr="00194827">
        <w:rPr>
          <w:rFonts w:ascii="Arial" w:hAnsi="Arial" w:cs="Arial"/>
          <w:sz w:val="24"/>
          <w:szCs w:val="24"/>
        </w:rPr>
        <w:t xml:space="preserve"> </w:t>
      </w:r>
      <w:proofErr w:type="spellStart"/>
      <w:r w:rsidRPr="00194827">
        <w:rPr>
          <w:rFonts w:ascii="Arial" w:hAnsi="Arial" w:cs="Arial"/>
          <w:sz w:val="24"/>
          <w:szCs w:val="24"/>
        </w:rPr>
        <w:t>dalam</w:t>
      </w:r>
      <w:proofErr w:type="spellEnd"/>
      <w:r w:rsidRPr="00194827">
        <w:rPr>
          <w:rFonts w:ascii="Arial" w:hAnsi="Arial" w:cs="Arial"/>
          <w:sz w:val="24"/>
          <w:szCs w:val="24"/>
        </w:rPr>
        <w:t xml:space="preserve"> </w:t>
      </w:r>
      <w:proofErr w:type="spellStart"/>
      <w:r w:rsidRPr="00194827">
        <w:rPr>
          <w:rFonts w:ascii="Arial" w:hAnsi="Arial" w:cs="Arial"/>
          <w:sz w:val="24"/>
          <w:szCs w:val="24"/>
        </w:rPr>
        <w:t>meningkatkan</w:t>
      </w:r>
      <w:proofErr w:type="spellEnd"/>
      <w:r w:rsidRPr="00194827">
        <w:rPr>
          <w:rFonts w:ascii="Arial" w:hAnsi="Arial" w:cs="Arial"/>
          <w:sz w:val="24"/>
          <w:szCs w:val="24"/>
        </w:rPr>
        <w:t xml:space="preserve"> </w:t>
      </w:r>
      <w:proofErr w:type="spellStart"/>
      <w:r w:rsidRPr="00194827">
        <w:rPr>
          <w:rFonts w:ascii="Arial" w:hAnsi="Arial" w:cs="Arial"/>
          <w:sz w:val="24"/>
          <w:szCs w:val="24"/>
        </w:rPr>
        <w:t>kualitas</w:t>
      </w:r>
      <w:proofErr w:type="spellEnd"/>
      <w:r w:rsidRPr="00194827">
        <w:rPr>
          <w:rFonts w:ascii="Arial" w:hAnsi="Arial" w:cs="Arial"/>
          <w:sz w:val="24"/>
          <w:szCs w:val="24"/>
        </w:rPr>
        <w:t xml:space="preserve"> </w:t>
      </w:r>
      <w:proofErr w:type="spellStart"/>
      <w:r w:rsidRPr="00194827">
        <w:rPr>
          <w:rFonts w:ascii="Arial" w:hAnsi="Arial" w:cs="Arial"/>
          <w:sz w:val="24"/>
          <w:szCs w:val="24"/>
        </w:rPr>
        <w:t>pembelajaran</w:t>
      </w:r>
      <w:proofErr w:type="spellEnd"/>
      <w:r w:rsidRPr="00194827">
        <w:rPr>
          <w:rFonts w:ascii="Arial" w:hAnsi="Arial" w:cs="Arial"/>
          <w:sz w:val="24"/>
          <w:szCs w:val="24"/>
        </w:rPr>
        <w:t xml:space="preserve"> Bahasa Arab di MAN 1 Palembang.</w:t>
      </w:r>
    </w:p>
    <w:p w14:paraId="3A71DB20" w14:textId="7033ED38" w:rsidR="00BC0180" w:rsidRDefault="00924D65" w:rsidP="00362D53">
      <w:pPr>
        <w:spacing w:after="0" w:line="360" w:lineRule="auto"/>
        <w:ind w:firstLine="567"/>
        <w:jc w:val="both"/>
        <w:rPr>
          <w:rFonts w:ascii="Arial" w:hAnsi="Arial" w:cs="Arial"/>
          <w:sz w:val="24"/>
          <w:szCs w:val="24"/>
          <w:lang w:val="id-ID"/>
        </w:rPr>
      </w:pPr>
      <w:r>
        <w:rPr>
          <w:rFonts w:ascii="Arial" w:hAnsi="Arial" w:cs="Arial"/>
          <w:sz w:val="24"/>
          <w:szCs w:val="24"/>
          <w:lang w:val="id-ID"/>
        </w:rPr>
        <w:t>Kemudian dilakukan analisis inferensial, a</w:t>
      </w:r>
      <w:r w:rsidRPr="00924D65">
        <w:rPr>
          <w:rFonts w:ascii="Arial" w:hAnsi="Arial" w:cs="Arial"/>
          <w:sz w:val="24"/>
          <w:szCs w:val="24"/>
          <w:lang w:val="id-ID"/>
        </w:rPr>
        <w:t xml:space="preserve">nalisis dilakukan melalui uji </w:t>
      </w:r>
      <w:proofErr w:type="spellStart"/>
      <w:r w:rsidRPr="00924D65">
        <w:rPr>
          <w:rFonts w:ascii="Arial" w:hAnsi="Arial" w:cs="Arial"/>
          <w:sz w:val="24"/>
          <w:szCs w:val="24"/>
          <w:lang w:val="id-ID"/>
        </w:rPr>
        <w:t>normalitas</w:t>
      </w:r>
      <w:proofErr w:type="spellEnd"/>
      <w:r w:rsidRPr="00924D65">
        <w:rPr>
          <w:rFonts w:ascii="Arial" w:hAnsi="Arial" w:cs="Arial"/>
          <w:sz w:val="24"/>
          <w:szCs w:val="24"/>
          <w:lang w:val="id-ID"/>
        </w:rPr>
        <w:t>, uji homogenitas, dan uji hipotesis untuk mengetahui secara objektif apakah terdapat perbedaan hasil belajar yang signifikan antara kelas eksperimen dan kelas kontrol.</w:t>
      </w:r>
    </w:p>
    <w:p w14:paraId="48F57FA1" w14:textId="77777777" w:rsidR="0040116F" w:rsidRPr="0040116F" w:rsidRDefault="0040116F" w:rsidP="0040116F">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 xml:space="preserve">Uji </w:t>
      </w:r>
      <w:proofErr w:type="spellStart"/>
      <w:r w:rsidRPr="0040116F">
        <w:rPr>
          <w:rFonts w:asciiTheme="minorBidi" w:hAnsiTheme="minorBidi" w:cstheme="minorBidi"/>
          <w:sz w:val="24"/>
          <w:szCs w:val="24"/>
        </w:rPr>
        <w:t>normalitas</w:t>
      </w:r>
      <w:proofErr w:type="spellEnd"/>
      <w:r w:rsidRPr="0040116F">
        <w:rPr>
          <w:rFonts w:asciiTheme="minorBidi" w:hAnsiTheme="minorBidi" w:cstheme="minorBidi"/>
          <w:sz w:val="24"/>
          <w:szCs w:val="24"/>
        </w:rPr>
        <w:t xml:space="preserve"> dilakukan menggunakan </w:t>
      </w:r>
      <w:proofErr w:type="spellStart"/>
      <w:r w:rsidRPr="0040116F">
        <w:rPr>
          <w:rFonts w:asciiTheme="minorBidi" w:hAnsiTheme="minorBidi" w:cstheme="minorBidi"/>
          <w:sz w:val="24"/>
          <w:szCs w:val="24"/>
        </w:rPr>
        <w:t>Shapiro</w:t>
      </w:r>
      <w:proofErr w:type="spellEnd"/>
      <w:r w:rsidRPr="0040116F">
        <w:rPr>
          <w:rFonts w:asciiTheme="minorBidi" w:hAnsiTheme="minorBidi" w:cstheme="minorBidi"/>
          <w:sz w:val="24"/>
          <w:szCs w:val="24"/>
        </w:rPr>
        <w:t>–</w:t>
      </w:r>
      <w:proofErr w:type="spellStart"/>
      <w:r w:rsidRPr="0040116F">
        <w:rPr>
          <w:rFonts w:asciiTheme="minorBidi" w:hAnsiTheme="minorBidi" w:cstheme="minorBidi"/>
          <w:sz w:val="24"/>
          <w:szCs w:val="24"/>
        </w:rPr>
        <w:t>Wilk</w:t>
      </w:r>
      <w:proofErr w:type="spellEnd"/>
      <w:r w:rsidRPr="0040116F">
        <w:rPr>
          <w:rFonts w:asciiTheme="minorBidi" w:hAnsiTheme="minorBidi" w:cstheme="minorBidi"/>
          <w:sz w:val="24"/>
          <w:szCs w:val="24"/>
        </w:rPr>
        <w:t xml:space="preserve"> karena </w:t>
      </w:r>
      <w:r w:rsidRPr="0040116F">
        <w:rPr>
          <w:rFonts w:asciiTheme="minorBidi" w:hAnsiTheme="minorBidi" w:cstheme="minorBidi"/>
          <w:sz w:val="24"/>
          <w:szCs w:val="24"/>
        </w:rPr>
        <w:lastRenderedPageBreak/>
        <w:t xml:space="preserve">jumlah sampel pada masing-masing kelas berjumlah 27 siswa (kurang dari 50). Hasil uji menunjukkan bahwa nilai signifikansi </w:t>
      </w:r>
      <w:proofErr w:type="spellStart"/>
      <w:r w:rsidRPr="0040116F">
        <w:rPr>
          <w:rFonts w:asciiTheme="minorBidi" w:hAnsiTheme="minorBidi" w:cstheme="minorBidi"/>
          <w:sz w:val="24"/>
          <w:szCs w:val="24"/>
        </w:rPr>
        <w:t>pre-test</w:t>
      </w:r>
      <w:proofErr w:type="spellEnd"/>
      <w:r w:rsidRPr="0040116F">
        <w:rPr>
          <w:rFonts w:asciiTheme="minorBidi" w:hAnsiTheme="minorBidi" w:cstheme="minorBidi"/>
          <w:sz w:val="24"/>
          <w:szCs w:val="24"/>
        </w:rPr>
        <w:t xml:space="preserve"> pada kelas eksperimen sebesar 0,000 dan pada kelas kontrol sebesar 0,000. Pada data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xml:space="preserve">, nilai signifikansi kelas eksperimen sebesar 0,000 dan kelas kontrol sebesar 0,005. Seluruh nilai signifikansi tersebut lebih kecil dari 0,05, sehingga dapat disimpulkan bahwa data </w:t>
      </w:r>
      <w:proofErr w:type="spellStart"/>
      <w:r w:rsidRPr="0040116F">
        <w:rPr>
          <w:rFonts w:asciiTheme="minorBidi" w:hAnsiTheme="minorBidi" w:cstheme="minorBidi"/>
          <w:sz w:val="24"/>
          <w:szCs w:val="24"/>
        </w:rPr>
        <w:t>pre-test</w:t>
      </w:r>
      <w:proofErr w:type="spellEnd"/>
      <w:r w:rsidRPr="0040116F">
        <w:rPr>
          <w:rFonts w:asciiTheme="minorBidi" w:hAnsiTheme="minorBidi" w:cstheme="minorBidi"/>
          <w:sz w:val="24"/>
          <w:szCs w:val="24"/>
        </w:rPr>
        <w:t xml:space="preserve"> dan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xml:space="preserve"> pada kedua kelas tidak berdistribusi normal.</w:t>
      </w:r>
    </w:p>
    <w:p w14:paraId="0D2E2460" w14:textId="6CD2C47C" w:rsidR="0040116F" w:rsidRPr="007B68D3" w:rsidRDefault="0040116F" w:rsidP="0040116F">
      <w:pPr>
        <w:pStyle w:val="NoSpacing"/>
        <w:jc w:val="center"/>
        <w:rPr>
          <w:rFonts w:asciiTheme="minorBidi" w:hAnsiTheme="minorBidi" w:cstheme="minorBidi"/>
          <w:b/>
          <w:bCs/>
          <w:color w:val="000000" w:themeColor="text1"/>
          <w:sz w:val="20"/>
          <w:szCs w:val="20"/>
        </w:rPr>
      </w:pPr>
      <w:r w:rsidRPr="007B68D3">
        <w:rPr>
          <w:rFonts w:asciiTheme="minorBidi" w:hAnsiTheme="minorBidi" w:cstheme="minorBidi"/>
          <w:b/>
          <w:bCs/>
          <w:color w:val="000000" w:themeColor="text1"/>
          <w:sz w:val="20"/>
          <w:szCs w:val="20"/>
        </w:rPr>
        <w:t xml:space="preserve">Tabel </w:t>
      </w:r>
      <w:r w:rsidRPr="007B68D3">
        <w:rPr>
          <w:rFonts w:asciiTheme="minorBidi" w:hAnsiTheme="minorBidi" w:cstheme="minorBidi"/>
          <w:b/>
          <w:bCs/>
          <w:color w:val="000000" w:themeColor="text1"/>
          <w:sz w:val="20"/>
          <w:szCs w:val="20"/>
        </w:rPr>
        <w:fldChar w:fldCharType="begin"/>
      </w:r>
      <w:r w:rsidRPr="007B68D3">
        <w:rPr>
          <w:rFonts w:asciiTheme="minorBidi" w:hAnsiTheme="minorBidi" w:cstheme="minorBidi"/>
          <w:b/>
          <w:bCs/>
          <w:color w:val="000000" w:themeColor="text1"/>
          <w:sz w:val="20"/>
          <w:szCs w:val="20"/>
        </w:rPr>
        <w:instrText xml:space="preserve"> SEQ Tabel \* ARABIC </w:instrText>
      </w:r>
      <w:r w:rsidRPr="007B68D3">
        <w:rPr>
          <w:rFonts w:asciiTheme="minorBidi" w:hAnsiTheme="minorBidi" w:cstheme="minorBidi"/>
          <w:b/>
          <w:bCs/>
          <w:color w:val="000000" w:themeColor="text1"/>
          <w:sz w:val="20"/>
          <w:szCs w:val="20"/>
        </w:rPr>
        <w:fldChar w:fldCharType="separate"/>
      </w:r>
      <w:r w:rsidR="00677D74">
        <w:rPr>
          <w:rFonts w:asciiTheme="minorBidi" w:hAnsiTheme="minorBidi" w:cstheme="minorBidi"/>
          <w:b/>
          <w:bCs/>
          <w:noProof/>
          <w:color w:val="000000" w:themeColor="text1"/>
          <w:sz w:val="20"/>
          <w:szCs w:val="20"/>
        </w:rPr>
        <w:t>4</w:t>
      </w:r>
      <w:r w:rsidRPr="007B68D3">
        <w:rPr>
          <w:rFonts w:asciiTheme="minorBidi" w:hAnsiTheme="minorBidi" w:cstheme="minorBidi"/>
          <w:b/>
          <w:bCs/>
          <w:color w:val="000000" w:themeColor="text1"/>
          <w:sz w:val="20"/>
          <w:szCs w:val="20"/>
        </w:rPr>
        <w:fldChar w:fldCharType="end"/>
      </w:r>
      <w:r w:rsidRPr="007B68D3">
        <w:rPr>
          <w:rFonts w:asciiTheme="minorBidi" w:hAnsiTheme="minorBidi" w:cstheme="minorBidi"/>
          <w:b/>
          <w:bCs/>
          <w:color w:val="000000" w:themeColor="text1"/>
          <w:sz w:val="20"/>
          <w:szCs w:val="20"/>
        </w:rPr>
        <w:t xml:space="preserve"> </w:t>
      </w:r>
      <w:r w:rsidRPr="007B68D3">
        <w:rPr>
          <w:rFonts w:asciiTheme="minorBidi" w:hAnsiTheme="minorBidi" w:cstheme="minorBidi"/>
          <w:b/>
          <w:bCs/>
          <w:color w:val="000000" w:themeColor="text1"/>
          <w:sz w:val="20"/>
          <w:szCs w:val="20"/>
        </w:rPr>
        <w:br/>
        <w:t xml:space="preserve">Hasil Uji </w:t>
      </w:r>
      <w:proofErr w:type="spellStart"/>
      <w:r w:rsidRPr="007B68D3">
        <w:rPr>
          <w:rFonts w:asciiTheme="minorBidi" w:hAnsiTheme="minorBidi" w:cstheme="minorBidi"/>
          <w:b/>
          <w:bCs/>
          <w:color w:val="000000" w:themeColor="text1"/>
          <w:sz w:val="20"/>
          <w:szCs w:val="20"/>
        </w:rPr>
        <w:t>Normalitas</w:t>
      </w:r>
      <w:proofErr w:type="spellEnd"/>
      <w:r w:rsidRPr="007B68D3">
        <w:rPr>
          <w:rFonts w:asciiTheme="minorBidi" w:hAnsiTheme="minorBidi" w:cstheme="minorBidi"/>
          <w:b/>
          <w:bCs/>
          <w:color w:val="000000" w:themeColor="text1"/>
          <w:sz w:val="20"/>
          <w:szCs w:val="20"/>
        </w:rPr>
        <w:t xml:space="preserve"> </w:t>
      </w:r>
      <w:proofErr w:type="spellStart"/>
      <w:r w:rsidRPr="007B68D3">
        <w:rPr>
          <w:rFonts w:asciiTheme="minorBidi" w:hAnsiTheme="minorBidi" w:cstheme="minorBidi"/>
          <w:b/>
          <w:bCs/>
          <w:color w:val="000000" w:themeColor="text1"/>
          <w:sz w:val="20"/>
          <w:szCs w:val="20"/>
        </w:rPr>
        <w:t>Shapiro-wilk</w:t>
      </w:r>
      <w:proofErr w:type="spellEnd"/>
    </w:p>
    <w:p w14:paraId="298C523B" w14:textId="77777777" w:rsidR="007B68D3" w:rsidRPr="007B68D3" w:rsidRDefault="007B68D3" w:rsidP="0040116F">
      <w:pPr>
        <w:pStyle w:val="NoSpacing"/>
        <w:jc w:val="center"/>
        <w:rPr>
          <w:rFonts w:asciiTheme="minorBidi" w:hAnsiTheme="minorBidi" w:cstheme="minorBidi"/>
          <w:sz w:val="20"/>
          <w:szCs w:val="20"/>
        </w:rPr>
      </w:pPr>
    </w:p>
    <w:tbl>
      <w:tblPr>
        <w:tblW w:w="4403" w:type="dxa"/>
        <w:tblInd w:w="-142" w:type="dxa"/>
        <w:tblLayout w:type="fixed"/>
        <w:tblCellMar>
          <w:left w:w="0" w:type="dxa"/>
          <w:right w:w="0" w:type="dxa"/>
        </w:tblCellMar>
        <w:tblLook w:val="0000" w:firstRow="0" w:lastRow="0" w:firstColumn="0" w:lastColumn="0" w:noHBand="0" w:noVBand="0"/>
      </w:tblPr>
      <w:tblGrid>
        <w:gridCol w:w="567"/>
        <w:gridCol w:w="1418"/>
        <w:gridCol w:w="992"/>
        <w:gridCol w:w="566"/>
        <w:gridCol w:w="849"/>
        <w:gridCol w:w="11"/>
      </w:tblGrid>
      <w:tr w:rsidR="0040116F" w:rsidRPr="007B68D3" w14:paraId="713EE14C" w14:textId="77777777" w:rsidTr="007B68D3">
        <w:trPr>
          <w:cantSplit/>
          <w:trHeight w:val="57"/>
        </w:trPr>
        <w:tc>
          <w:tcPr>
            <w:tcW w:w="1985" w:type="dxa"/>
            <w:gridSpan w:val="2"/>
            <w:vMerge w:val="restart"/>
            <w:tcBorders>
              <w:top w:val="single" w:sz="4" w:space="0" w:color="auto"/>
            </w:tcBorders>
            <w:vAlign w:val="center"/>
          </w:tcPr>
          <w:p w14:paraId="3E362508" w14:textId="77777777" w:rsidR="0040116F" w:rsidRPr="007B68D3" w:rsidRDefault="0040116F" w:rsidP="007B68D3">
            <w:pPr>
              <w:spacing w:after="0" w:line="240" w:lineRule="auto"/>
              <w:ind w:left="60" w:right="60"/>
              <w:jc w:val="center"/>
              <w:rPr>
                <w:rFonts w:asciiTheme="minorBidi" w:hAnsiTheme="minorBidi"/>
                <w:b/>
                <w:bCs/>
                <w:color w:val="000000" w:themeColor="text1"/>
                <w:sz w:val="20"/>
                <w:szCs w:val="20"/>
              </w:rPr>
            </w:pPr>
            <w:proofErr w:type="spellStart"/>
            <w:r w:rsidRPr="007B68D3">
              <w:rPr>
                <w:rFonts w:asciiTheme="minorBidi" w:hAnsiTheme="minorBidi"/>
                <w:b/>
                <w:bCs/>
                <w:color w:val="000000" w:themeColor="text1"/>
                <w:sz w:val="20"/>
                <w:szCs w:val="20"/>
              </w:rPr>
              <w:t>Kelompok</w:t>
            </w:r>
            <w:proofErr w:type="spellEnd"/>
          </w:p>
        </w:tc>
        <w:tc>
          <w:tcPr>
            <w:tcW w:w="2418" w:type="dxa"/>
            <w:gridSpan w:val="4"/>
            <w:tcBorders>
              <w:top w:val="single" w:sz="4" w:space="0" w:color="auto"/>
            </w:tcBorders>
            <w:vAlign w:val="center"/>
          </w:tcPr>
          <w:p w14:paraId="3E37798D" w14:textId="77777777" w:rsidR="0040116F" w:rsidRPr="007B68D3" w:rsidRDefault="0040116F" w:rsidP="007B68D3">
            <w:pPr>
              <w:spacing w:after="0" w:line="240" w:lineRule="auto"/>
              <w:ind w:left="60" w:right="60"/>
              <w:jc w:val="center"/>
              <w:rPr>
                <w:rFonts w:asciiTheme="minorBidi" w:hAnsiTheme="minorBidi"/>
                <w:b/>
                <w:bCs/>
                <w:color w:val="000000" w:themeColor="text1"/>
                <w:sz w:val="20"/>
                <w:szCs w:val="20"/>
              </w:rPr>
            </w:pPr>
            <w:r w:rsidRPr="007B68D3">
              <w:rPr>
                <w:rFonts w:asciiTheme="minorBidi" w:hAnsiTheme="minorBidi"/>
                <w:b/>
                <w:bCs/>
                <w:color w:val="000000" w:themeColor="text1"/>
                <w:sz w:val="20"/>
                <w:szCs w:val="20"/>
              </w:rPr>
              <w:t>Shapiro-Wilk</w:t>
            </w:r>
          </w:p>
        </w:tc>
      </w:tr>
      <w:tr w:rsidR="0040116F" w:rsidRPr="007B68D3" w14:paraId="7466C773" w14:textId="77777777" w:rsidTr="007B68D3">
        <w:trPr>
          <w:gridAfter w:val="1"/>
          <w:wAfter w:w="11" w:type="dxa"/>
          <w:cantSplit/>
          <w:trHeight w:val="57"/>
        </w:trPr>
        <w:tc>
          <w:tcPr>
            <w:tcW w:w="1985" w:type="dxa"/>
            <w:gridSpan w:val="2"/>
            <w:vMerge/>
            <w:tcBorders>
              <w:bottom w:val="single" w:sz="4" w:space="0" w:color="auto"/>
            </w:tcBorders>
            <w:vAlign w:val="center"/>
          </w:tcPr>
          <w:p w14:paraId="145620F7" w14:textId="77777777" w:rsidR="0040116F" w:rsidRPr="007B68D3" w:rsidRDefault="0040116F" w:rsidP="007B68D3">
            <w:pPr>
              <w:spacing w:after="0" w:line="240" w:lineRule="auto"/>
              <w:jc w:val="center"/>
              <w:rPr>
                <w:rFonts w:asciiTheme="minorBidi" w:hAnsiTheme="minorBidi"/>
                <w:b/>
                <w:bCs/>
                <w:color w:val="000000" w:themeColor="text1"/>
                <w:sz w:val="20"/>
                <w:szCs w:val="20"/>
              </w:rPr>
            </w:pPr>
          </w:p>
        </w:tc>
        <w:tc>
          <w:tcPr>
            <w:tcW w:w="992" w:type="dxa"/>
            <w:tcBorders>
              <w:bottom w:val="single" w:sz="4" w:space="0" w:color="auto"/>
            </w:tcBorders>
            <w:vAlign w:val="center"/>
          </w:tcPr>
          <w:p w14:paraId="473B5D0D" w14:textId="77777777" w:rsidR="0040116F" w:rsidRPr="007B68D3" w:rsidRDefault="0040116F" w:rsidP="007B68D3">
            <w:pPr>
              <w:spacing w:after="0" w:line="240" w:lineRule="auto"/>
              <w:ind w:left="60" w:right="60"/>
              <w:jc w:val="center"/>
              <w:rPr>
                <w:rFonts w:asciiTheme="minorBidi" w:hAnsiTheme="minorBidi"/>
                <w:b/>
                <w:bCs/>
                <w:i/>
                <w:iCs/>
                <w:color w:val="000000" w:themeColor="text1"/>
                <w:sz w:val="20"/>
                <w:szCs w:val="20"/>
              </w:rPr>
            </w:pPr>
            <w:r w:rsidRPr="007B68D3">
              <w:rPr>
                <w:rFonts w:asciiTheme="minorBidi" w:hAnsiTheme="minorBidi"/>
                <w:b/>
                <w:bCs/>
                <w:i/>
                <w:iCs/>
                <w:color w:val="000000" w:themeColor="text1"/>
                <w:sz w:val="20"/>
                <w:szCs w:val="20"/>
              </w:rPr>
              <w:t>Statistic</w:t>
            </w:r>
          </w:p>
        </w:tc>
        <w:tc>
          <w:tcPr>
            <w:tcW w:w="566" w:type="dxa"/>
            <w:tcBorders>
              <w:bottom w:val="single" w:sz="4" w:space="0" w:color="auto"/>
            </w:tcBorders>
            <w:vAlign w:val="center"/>
          </w:tcPr>
          <w:p w14:paraId="4B6D93D7" w14:textId="77777777" w:rsidR="0040116F" w:rsidRPr="007B68D3" w:rsidRDefault="0040116F" w:rsidP="007B68D3">
            <w:pPr>
              <w:spacing w:after="0" w:line="240" w:lineRule="auto"/>
              <w:ind w:left="60" w:right="60"/>
              <w:jc w:val="center"/>
              <w:rPr>
                <w:rFonts w:asciiTheme="minorBidi" w:hAnsiTheme="minorBidi"/>
                <w:b/>
                <w:bCs/>
                <w:color w:val="000000" w:themeColor="text1"/>
                <w:sz w:val="20"/>
                <w:szCs w:val="20"/>
              </w:rPr>
            </w:pPr>
            <w:proofErr w:type="spellStart"/>
            <w:r w:rsidRPr="007B68D3">
              <w:rPr>
                <w:rFonts w:asciiTheme="minorBidi" w:hAnsiTheme="minorBidi"/>
                <w:b/>
                <w:bCs/>
                <w:color w:val="000000" w:themeColor="text1"/>
                <w:sz w:val="20"/>
                <w:szCs w:val="20"/>
              </w:rPr>
              <w:t>df</w:t>
            </w:r>
            <w:proofErr w:type="spellEnd"/>
          </w:p>
        </w:tc>
        <w:tc>
          <w:tcPr>
            <w:tcW w:w="849" w:type="dxa"/>
            <w:tcBorders>
              <w:bottom w:val="single" w:sz="4" w:space="0" w:color="auto"/>
            </w:tcBorders>
            <w:vAlign w:val="center"/>
          </w:tcPr>
          <w:p w14:paraId="45CD69F5" w14:textId="77777777" w:rsidR="0040116F" w:rsidRPr="007B68D3" w:rsidRDefault="0040116F" w:rsidP="007B68D3">
            <w:pPr>
              <w:spacing w:after="0" w:line="240" w:lineRule="auto"/>
              <w:ind w:left="60" w:right="60"/>
              <w:jc w:val="center"/>
              <w:rPr>
                <w:rFonts w:asciiTheme="minorBidi" w:hAnsiTheme="minorBidi"/>
                <w:b/>
                <w:bCs/>
                <w:color w:val="000000" w:themeColor="text1"/>
                <w:sz w:val="20"/>
                <w:szCs w:val="20"/>
              </w:rPr>
            </w:pPr>
            <w:r w:rsidRPr="007B68D3">
              <w:rPr>
                <w:rFonts w:asciiTheme="minorBidi" w:hAnsiTheme="minorBidi"/>
                <w:b/>
                <w:bCs/>
                <w:color w:val="000000" w:themeColor="text1"/>
                <w:sz w:val="20"/>
                <w:szCs w:val="20"/>
              </w:rPr>
              <w:t>Sig.</w:t>
            </w:r>
          </w:p>
        </w:tc>
      </w:tr>
      <w:tr w:rsidR="0040116F" w:rsidRPr="007B68D3" w14:paraId="197F8602" w14:textId="77777777" w:rsidTr="007B68D3">
        <w:trPr>
          <w:gridAfter w:val="1"/>
          <w:wAfter w:w="11" w:type="dxa"/>
          <w:cantSplit/>
          <w:trHeight w:val="57"/>
        </w:trPr>
        <w:tc>
          <w:tcPr>
            <w:tcW w:w="567" w:type="dxa"/>
            <w:vMerge w:val="restart"/>
            <w:tcBorders>
              <w:top w:val="single" w:sz="4" w:space="0" w:color="auto"/>
            </w:tcBorders>
            <w:vAlign w:val="center"/>
          </w:tcPr>
          <w:p w14:paraId="25FE72C0" w14:textId="0D7B4838"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Pre</w:t>
            </w:r>
            <w:r w:rsidR="007B68D3">
              <w:rPr>
                <w:rFonts w:asciiTheme="minorBidi" w:hAnsiTheme="minorBidi"/>
                <w:color w:val="000000" w:themeColor="text1"/>
                <w:sz w:val="20"/>
                <w:szCs w:val="20"/>
              </w:rPr>
              <w:t xml:space="preserve"> </w:t>
            </w:r>
            <w:r w:rsidRPr="007B68D3">
              <w:rPr>
                <w:rFonts w:asciiTheme="minorBidi" w:hAnsiTheme="minorBidi"/>
                <w:color w:val="000000" w:themeColor="text1"/>
                <w:sz w:val="20"/>
                <w:szCs w:val="20"/>
              </w:rPr>
              <w:t>test</w:t>
            </w:r>
          </w:p>
        </w:tc>
        <w:tc>
          <w:tcPr>
            <w:tcW w:w="1418" w:type="dxa"/>
            <w:tcBorders>
              <w:top w:val="single" w:sz="4" w:space="0" w:color="auto"/>
              <w:bottom w:val="single" w:sz="4" w:space="0" w:color="auto"/>
            </w:tcBorders>
            <w:vAlign w:val="center"/>
          </w:tcPr>
          <w:p w14:paraId="2D84FFDA"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proofErr w:type="spellStart"/>
            <w:r w:rsidRPr="007B68D3">
              <w:rPr>
                <w:rFonts w:asciiTheme="minorBidi" w:hAnsiTheme="minorBidi"/>
                <w:color w:val="000000" w:themeColor="text1"/>
                <w:sz w:val="20"/>
                <w:szCs w:val="20"/>
              </w:rPr>
              <w:t>Eksperimen</w:t>
            </w:r>
            <w:proofErr w:type="spellEnd"/>
          </w:p>
        </w:tc>
        <w:tc>
          <w:tcPr>
            <w:tcW w:w="992" w:type="dxa"/>
            <w:tcBorders>
              <w:top w:val="single" w:sz="4" w:space="0" w:color="auto"/>
              <w:bottom w:val="single" w:sz="4" w:space="0" w:color="auto"/>
            </w:tcBorders>
            <w:vAlign w:val="center"/>
          </w:tcPr>
          <w:p w14:paraId="62580857"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0,827</w:t>
            </w:r>
          </w:p>
        </w:tc>
        <w:tc>
          <w:tcPr>
            <w:tcW w:w="566" w:type="dxa"/>
            <w:tcBorders>
              <w:top w:val="single" w:sz="4" w:space="0" w:color="auto"/>
              <w:bottom w:val="single" w:sz="4" w:space="0" w:color="auto"/>
            </w:tcBorders>
            <w:vAlign w:val="center"/>
          </w:tcPr>
          <w:p w14:paraId="6644C9A5"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27</w:t>
            </w:r>
          </w:p>
        </w:tc>
        <w:tc>
          <w:tcPr>
            <w:tcW w:w="849" w:type="dxa"/>
            <w:tcBorders>
              <w:top w:val="single" w:sz="4" w:space="0" w:color="auto"/>
              <w:bottom w:val="single" w:sz="4" w:space="0" w:color="auto"/>
            </w:tcBorders>
            <w:vAlign w:val="center"/>
          </w:tcPr>
          <w:p w14:paraId="77F8A930"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0,000</w:t>
            </w:r>
          </w:p>
        </w:tc>
      </w:tr>
      <w:tr w:rsidR="0040116F" w:rsidRPr="007B68D3" w14:paraId="534F5E9E" w14:textId="77777777" w:rsidTr="007B68D3">
        <w:trPr>
          <w:gridAfter w:val="1"/>
          <w:wAfter w:w="11" w:type="dxa"/>
          <w:cantSplit/>
          <w:trHeight w:val="57"/>
        </w:trPr>
        <w:tc>
          <w:tcPr>
            <w:tcW w:w="567" w:type="dxa"/>
            <w:vMerge/>
            <w:tcBorders>
              <w:top w:val="single" w:sz="4" w:space="0" w:color="auto"/>
              <w:bottom w:val="single" w:sz="4" w:space="0" w:color="auto"/>
            </w:tcBorders>
            <w:vAlign w:val="center"/>
          </w:tcPr>
          <w:p w14:paraId="4C44C009" w14:textId="77777777" w:rsidR="0040116F" w:rsidRPr="007B68D3" w:rsidRDefault="0040116F" w:rsidP="007B68D3">
            <w:pPr>
              <w:spacing w:after="0" w:line="240" w:lineRule="auto"/>
              <w:jc w:val="center"/>
              <w:rPr>
                <w:rFonts w:asciiTheme="minorBidi" w:hAnsiTheme="minorBidi"/>
                <w:color w:val="000000" w:themeColor="text1"/>
                <w:sz w:val="20"/>
                <w:szCs w:val="20"/>
              </w:rPr>
            </w:pPr>
          </w:p>
        </w:tc>
        <w:tc>
          <w:tcPr>
            <w:tcW w:w="1418" w:type="dxa"/>
            <w:tcBorders>
              <w:top w:val="single" w:sz="4" w:space="0" w:color="auto"/>
              <w:bottom w:val="single" w:sz="4" w:space="0" w:color="auto"/>
            </w:tcBorders>
            <w:vAlign w:val="center"/>
          </w:tcPr>
          <w:p w14:paraId="0487F3C9"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proofErr w:type="spellStart"/>
            <w:r w:rsidRPr="007B68D3">
              <w:rPr>
                <w:rFonts w:asciiTheme="minorBidi" w:hAnsiTheme="minorBidi"/>
                <w:color w:val="000000" w:themeColor="text1"/>
                <w:sz w:val="20"/>
                <w:szCs w:val="20"/>
              </w:rPr>
              <w:t>Kontrol</w:t>
            </w:r>
            <w:proofErr w:type="spellEnd"/>
          </w:p>
        </w:tc>
        <w:tc>
          <w:tcPr>
            <w:tcW w:w="992" w:type="dxa"/>
            <w:tcBorders>
              <w:top w:val="single" w:sz="4" w:space="0" w:color="auto"/>
              <w:bottom w:val="single" w:sz="4" w:space="0" w:color="auto"/>
            </w:tcBorders>
            <w:vAlign w:val="center"/>
          </w:tcPr>
          <w:p w14:paraId="6EA029AD"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0,691</w:t>
            </w:r>
          </w:p>
        </w:tc>
        <w:tc>
          <w:tcPr>
            <w:tcW w:w="566" w:type="dxa"/>
            <w:tcBorders>
              <w:top w:val="single" w:sz="4" w:space="0" w:color="auto"/>
              <w:bottom w:val="single" w:sz="4" w:space="0" w:color="auto"/>
            </w:tcBorders>
            <w:vAlign w:val="center"/>
          </w:tcPr>
          <w:p w14:paraId="116BD2E1"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27</w:t>
            </w:r>
          </w:p>
        </w:tc>
        <w:tc>
          <w:tcPr>
            <w:tcW w:w="849" w:type="dxa"/>
            <w:tcBorders>
              <w:top w:val="single" w:sz="4" w:space="0" w:color="auto"/>
              <w:bottom w:val="single" w:sz="4" w:space="0" w:color="auto"/>
            </w:tcBorders>
            <w:vAlign w:val="center"/>
          </w:tcPr>
          <w:p w14:paraId="7085AD1E"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0,000</w:t>
            </w:r>
          </w:p>
        </w:tc>
      </w:tr>
      <w:tr w:rsidR="0040116F" w:rsidRPr="007B68D3" w14:paraId="28839609" w14:textId="77777777" w:rsidTr="007B68D3">
        <w:trPr>
          <w:gridAfter w:val="1"/>
          <w:wAfter w:w="11" w:type="dxa"/>
          <w:cantSplit/>
          <w:trHeight w:val="57"/>
        </w:trPr>
        <w:tc>
          <w:tcPr>
            <w:tcW w:w="567" w:type="dxa"/>
            <w:vMerge w:val="restart"/>
            <w:tcBorders>
              <w:top w:val="single" w:sz="4" w:space="0" w:color="auto"/>
              <w:bottom w:val="single" w:sz="4" w:space="0" w:color="auto"/>
            </w:tcBorders>
            <w:vAlign w:val="center"/>
          </w:tcPr>
          <w:p w14:paraId="26EDC404"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Posttest</w:t>
            </w:r>
          </w:p>
        </w:tc>
        <w:tc>
          <w:tcPr>
            <w:tcW w:w="1418" w:type="dxa"/>
            <w:tcBorders>
              <w:top w:val="single" w:sz="4" w:space="0" w:color="auto"/>
              <w:bottom w:val="single" w:sz="4" w:space="0" w:color="auto"/>
            </w:tcBorders>
            <w:vAlign w:val="center"/>
          </w:tcPr>
          <w:p w14:paraId="0A85A785"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proofErr w:type="spellStart"/>
            <w:r w:rsidRPr="007B68D3">
              <w:rPr>
                <w:rFonts w:asciiTheme="minorBidi" w:hAnsiTheme="minorBidi"/>
                <w:color w:val="000000" w:themeColor="text1"/>
                <w:sz w:val="20"/>
                <w:szCs w:val="20"/>
              </w:rPr>
              <w:t>Eksperimen</w:t>
            </w:r>
            <w:proofErr w:type="spellEnd"/>
          </w:p>
        </w:tc>
        <w:tc>
          <w:tcPr>
            <w:tcW w:w="992" w:type="dxa"/>
            <w:tcBorders>
              <w:top w:val="single" w:sz="4" w:space="0" w:color="auto"/>
              <w:bottom w:val="single" w:sz="4" w:space="0" w:color="auto"/>
            </w:tcBorders>
            <w:vAlign w:val="center"/>
          </w:tcPr>
          <w:p w14:paraId="44785988"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0,746</w:t>
            </w:r>
          </w:p>
        </w:tc>
        <w:tc>
          <w:tcPr>
            <w:tcW w:w="566" w:type="dxa"/>
            <w:tcBorders>
              <w:top w:val="single" w:sz="4" w:space="0" w:color="auto"/>
              <w:bottom w:val="single" w:sz="4" w:space="0" w:color="auto"/>
            </w:tcBorders>
            <w:vAlign w:val="center"/>
          </w:tcPr>
          <w:p w14:paraId="580F836E"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27</w:t>
            </w:r>
          </w:p>
        </w:tc>
        <w:tc>
          <w:tcPr>
            <w:tcW w:w="849" w:type="dxa"/>
            <w:tcBorders>
              <w:top w:val="single" w:sz="4" w:space="0" w:color="auto"/>
              <w:bottom w:val="single" w:sz="4" w:space="0" w:color="auto"/>
            </w:tcBorders>
            <w:vAlign w:val="center"/>
          </w:tcPr>
          <w:p w14:paraId="663208AC"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0,000</w:t>
            </w:r>
          </w:p>
        </w:tc>
      </w:tr>
      <w:tr w:rsidR="0040116F" w:rsidRPr="007B68D3" w14:paraId="7268E45B" w14:textId="77777777" w:rsidTr="007B68D3">
        <w:trPr>
          <w:gridAfter w:val="1"/>
          <w:wAfter w:w="11" w:type="dxa"/>
          <w:cantSplit/>
          <w:trHeight w:val="57"/>
        </w:trPr>
        <w:tc>
          <w:tcPr>
            <w:tcW w:w="567" w:type="dxa"/>
            <w:vMerge/>
            <w:tcBorders>
              <w:bottom w:val="single" w:sz="4" w:space="0" w:color="auto"/>
            </w:tcBorders>
            <w:vAlign w:val="center"/>
          </w:tcPr>
          <w:p w14:paraId="5B1FB228" w14:textId="77777777" w:rsidR="0040116F" w:rsidRPr="007B68D3" w:rsidRDefault="0040116F" w:rsidP="007B68D3">
            <w:pPr>
              <w:spacing w:after="0" w:line="240" w:lineRule="auto"/>
              <w:jc w:val="center"/>
              <w:rPr>
                <w:rFonts w:asciiTheme="minorBidi" w:hAnsiTheme="minorBidi"/>
                <w:color w:val="000000" w:themeColor="text1"/>
                <w:sz w:val="20"/>
                <w:szCs w:val="20"/>
              </w:rPr>
            </w:pPr>
          </w:p>
        </w:tc>
        <w:tc>
          <w:tcPr>
            <w:tcW w:w="1418" w:type="dxa"/>
            <w:tcBorders>
              <w:top w:val="single" w:sz="4" w:space="0" w:color="auto"/>
              <w:bottom w:val="single" w:sz="4" w:space="0" w:color="auto"/>
            </w:tcBorders>
            <w:vAlign w:val="center"/>
          </w:tcPr>
          <w:p w14:paraId="6A028F08"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proofErr w:type="spellStart"/>
            <w:r w:rsidRPr="007B68D3">
              <w:rPr>
                <w:rFonts w:asciiTheme="minorBidi" w:hAnsiTheme="minorBidi"/>
                <w:color w:val="000000" w:themeColor="text1"/>
                <w:sz w:val="20"/>
                <w:szCs w:val="20"/>
              </w:rPr>
              <w:t>Kontrol</w:t>
            </w:r>
            <w:proofErr w:type="spellEnd"/>
          </w:p>
        </w:tc>
        <w:tc>
          <w:tcPr>
            <w:tcW w:w="992" w:type="dxa"/>
            <w:tcBorders>
              <w:top w:val="single" w:sz="4" w:space="0" w:color="auto"/>
              <w:bottom w:val="single" w:sz="4" w:space="0" w:color="auto"/>
            </w:tcBorders>
            <w:vAlign w:val="center"/>
          </w:tcPr>
          <w:p w14:paraId="7F361253"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0,883</w:t>
            </w:r>
          </w:p>
        </w:tc>
        <w:tc>
          <w:tcPr>
            <w:tcW w:w="566" w:type="dxa"/>
            <w:tcBorders>
              <w:top w:val="single" w:sz="4" w:space="0" w:color="auto"/>
              <w:bottom w:val="single" w:sz="4" w:space="0" w:color="auto"/>
            </w:tcBorders>
            <w:vAlign w:val="center"/>
          </w:tcPr>
          <w:p w14:paraId="5869F3FC"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27</w:t>
            </w:r>
          </w:p>
        </w:tc>
        <w:tc>
          <w:tcPr>
            <w:tcW w:w="849" w:type="dxa"/>
            <w:tcBorders>
              <w:top w:val="single" w:sz="4" w:space="0" w:color="auto"/>
              <w:bottom w:val="single" w:sz="4" w:space="0" w:color="auto"/>
            </w:tcBorders>
            <w:vAlign w:val="center"/>
          </w:tcPr>
          <w:p w14:paraId="73C1F1DF" w14:textId="77777777" w:rsidR="0040116F" w:rsidRPr="007B68D3" w:rsidRDefault="0040116F" w:rsidP="007B68D3">
            <w:pPr>
              <w:spacing w:after="0" w:line="240" w:lineRule="auto"/>
              <w:ind w:left="60" w:right="60"/>
              <w:jc w:val="center"/>
              <w:rPr>
                <w:rFonts w:asciiTheme="minorBidi" w:hAnsiTheme="minorBidi"/>
                <w:color w:val="000000" w:themeColor="text1"/>
                <w:sz w:val="20"/>
                <w:szCs w:val="20"/>
              </w:rPr>
            </w:pPr>
            <w:r w:rsidRPr="007B68D3">
              <w:rPr>
                <w:rFonts w:asciiTheme="minorBidi" w:hAnsiTheme="minorBidi"/>
                <w:color w:val="000000" w:themeColor="text1"/>
                <w:sz w:val="20"/>
                <w:szCs w:val="20"/>
              </w:rPr>
              <w:t>0,005</w:t>
            </w:r>
          </w:p>
        </w:tc>
      </w:tr>
    </w:tbl>
    <w:p w14:paraId="2CA63EBF" w14:textId="77777777" w:rsidR="007B68D3" w:rsidRDefault="007B68D3" w:rsidP="0040116F">
      <w:pPr>
        <w:pStyle w:val="NoSpacing"/>
        <w:spacing w:line="360" w:lineRule="auto"/>
        <w:jc w:val="both"/>
        <w:rPr>
          <w:rFonts w:asciiTheme="minorBidi" w:hAnsiTheme="minorBidi" w:cstheme="minorBidi"/>
          <w:sz w:val="24"/>
          <w:szCs w:val="24"/>
        </w:rPr>
      </w:pPr>
    </w:p>
    <w:p w14:paraId="46AB2DD9" w14:textId="3905C012" w:rsidR="0040116F" w:rsidRPr="0040116F" w:rsidRDefault="0040116F" w:rsidP="00777F69">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 xml:space="preserve">Karena data tidak memenuhi asumsi </w:t>
      </w:r>
      <w:proofErr w:type="spellStart"/>
      <w:r w:rsidRPr="0040116F">
        <w:rPr>
          <w:rFonts w:asciiTheme="minorBidi" w:hAnsiTheme="minorBidi" w:cstheme="minorBidi"/>
          <w:sz w:val="24"/>
          <w:szCs w:val="24"/>
        </w:rPr>
        <w:t>normalitas</w:t>
      </w:r>
      <w:proofErr w:type="spellEnd"/>
      <w:r w:rsidRPr="0040116F">
        <w:rPr>
          <w:rFonts w:asciiTheme="minorBidi" w:hAnsiTheme="minorBidi" w:cstheme="minorBidi"/>
          <w:sz w:val="24"/>
          <w:szCs w:val="24"/>
        </w:rPr>
        <w:t xml:space="preserve">, maka analisis tidak dapat menggunakan statistik </w:t>
      </w:r>
      <w:proofErr w:type="spellStart"/>
      <w:r w:rsidRPr="0040116F">
        <w:rPr>
          <w:rFonts w:asciiTheme="minorBidi" w:hAnsiTheme="minorBidi" w:cstheme="minorBidi"/>
          <w:sz w:val="24"/>
          <w:szCs w:val="24"/>
        </w:rPr>
        <w:t>parametrik</w:t>
      </w:r>
      <w:proofErr w:type="spellEnd"/>
      <w:r w:rsidRPr="0040116F">
        <w:rPr>
          <w:rFonts w:asciiTheme="minorBidi" w:hAnsiTheme="minorBidi" w:cstheme="minorBidi"/>
          <w:sz w:val="24"/>
          <w:szCs w:val="24"/>
        </w:rPr>
        <w:t>. Oleh sebab itu, pengujian hipotesis dilakukan dengan statistik non-</w:t>
      </w:r>
      <w:proofErr w:type="spellStart"/>
      <w:r w:rsidRPr="0040116F">
        <w:rPr>
          <w:rFonts w:asciiTheme="minorBidi" w:hAnsiTheme="minorBidi" w:cstheme="minorBidi"/>
          <w:sz w:val="24"/>
          <w:szCs w:val="24"/>
        </w:rPr>
        <w:t>parametrik</w:t>
      </w:r>
      <w:proofErr w:type="spellEnd"/>
      <w:r w:rsidRPr="0040116F">
        <w:rPr>
          <w:rFonts w:asciiTheme="minorBidi" w:hAnsiTheme="minorBidi" w:cstheme="minorBidi"/>
          <w:sz w:val="24"/>
          <w:szCs w:val="24"/>
        </w:rPr>
        <w:t xml:space="preserve">, yaitu Uji </w:t>
      </w:r>
      <w:proofErr w:type="spellStart"/>
      <w:r w:rsidRPr="0040116F">
        <w:rPr>
          <w:rFonts w:asciiTheme="minorBidi" w:hAnsiTheme="minorBidi" w:cstheme="minorBidi"/>
          <w:sz w:val="24"/>
          <w:szCs w:val="24"/>
        </w:rPr>
        <w:t>Mann</w:t>
      </w:r>
      <w:proofErr w:type="spellEnd"/>
      <w:r w:rsidRPr="0040116F">
        <w:rPr>
          <w:rFonts w:asciiTheme="minorBidi" w:hAnsiTheme="minorBidi" w:cstheme="minorBidi"/>
          <w:sz w:val="24"/>
          <w:szCs w:val="24"/>
        </w:rPr>
        <w:t>–Whitney U.</w:t>
      </w:r>
    </w:p>
    <w:p w14:paraId="300ABA98" w14:textId="77777777" w:rsidR="0040116F" w:rsidRPr="0040116F" w:rsidRDefault="0040116F" w:rsidP="0040116F">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 xml:space="preserve">Sebelum uji hipotesis dilakukan, terlebih dahulu dilakukan uji homogenitas menggunakan </w:t>
      </w:r>
      <w:proofErr w:type="spellStart"/>
      <w:r w:rsidRPr="0040116F">
        <w:rPr>
          <w:rFonts w:asciiTheme="minorBidi" w:hAnsiTheme="minorBidi" w:cstheme="minorBidi"/>
          <w:sz w:val="24"/>
          <w:szCs w:val="24"/>
        </w:rPr>
        <w:t>Levene’s</w:t>
      </w:r>
      <w:proofErr w:type="spellEnd"/>
      <w:r w:rsidRPr="0040116F">
        <w:rPr>
          <w:rFonts w:asciiTheme="minorBidi" w:hAnsiTheme="minorBidi" w:cstheme="minorBidi"/>
          <w:sz w:val="24"/>
          <w:szCs w:val="24"/>
        </w:rPr>
        <w:t xml:space="preserve"> </w:t>
      </w:r>
      <w:proofErr w:type="spellStart"/>
      <w:r w:rsidRPr="0040116F">
        <w:rPr>
          <w:rFonts w:asciiTheme="minorBidi" w:hAnsiTheme="minorBidi" w:cstheme="minorBidi"/>
          <w:sz w:val="24"/>
          <w:szCs w:val="24"/>
        </w:rPr>
        <w:t>Test</w:t>
      </w:r>
      <w:proofErr w:type="spellEnd"/>
      <w:r w:rsidRPr="0040116F">
        <w:rPr>
          <w:rFonts w:asciiTheme="minorBidi" w:hAnsiTheme="minorBidi" w:cstheme="minorBidi"/>
          <w:sz w:val="24"/>
          <w:szCs w:val="24"/>
        </w:rPr>
        <w:t xml:space="preserve">. Hasil uji menunjukkan bahwa nilai signifikansi </w:t>
      </w:r>
      <w:proofErr w:type="spellStart"/>
      <w:r w:rsidRPr="0040116F">
        <w:rPr>
          <w:rFonts w:asciiTheme="minorBidi" w:hAnsiTheme="minorBidi" w:cstheme="minorBidi"/>
          <w:sz w:val="24"/>
          <w:szCs w:val="24"/>
        </w:rPr>
        <w:t>pre-test</w:t>
      </w:r>
      <w:proofErr w:type="spellEnd"/>
      <w:r w:rsidRPr="0040116F">
        <w:rPr>
          <w:rFonts w:asciiTheme="minorBidi" w:hAnsiTheme="minorBidi" w:cstheme="minorBidi"/>
          <w:sz w:val="24"/>
          <w:szCs w:val="24"/>
        </w:rPr>
        <w:t xml:space="preserve"> sebesar 0,692 (&gt; 0,05), sehingga varians </w:t>
      </w:r>
      <w:r w:rsidRPr="0040116F">
        <w:rPr>
          <w:rFonts w:asciiTheme="minorBidi" w:hAnsiTheme="minorBidi" w:cstheme="minorBidi"/>
          <w:sz w:val="24"/>
          <w:szCs w:val="24"/>
        </w:rPr>
        <w:t xml:space="preserve">kemampuan awal kedua kelas dapat dinyatakan homogen. Pada data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xml:space="preserve">, nilai signifikansi berdasarkan </w:t>
      </w:r>
      <w:proofErr w:type="spellStart"/>
      <w:r w:rsidRPr="0040116F">
        <w:rPr>
          <w:rFonts w:asciiTheme="minorBidi" w:hAnsiTheme="minorBidi" w:cstheme="minorBidi"/>
          <w:sz w:val="24"/>
          <w:szCs w:val="24"/>
        </w:rPr>
        <w:t>mean</w:t>
      </w:r>
      <w:proofErr w:type="spellEnd"/>
      <w:r w:rsidRPr="0040116F">
        <w:rPr>
          <w:rFonts w:asciiTheme="minorBidi" w:hAnsiTheme="minorBidi" w:cstheme="minorBidi"/>
          <w:sz w:val="24"/>
          <w:szCs w:val="24"/>
        </w:rPr>
        <w:t xml:space="preserve"> sebesar 0,036 (&lt; 0,05), namun berdasarkan median sebesar 0,132 (&gt; 0,05). Meskipun terdapat sedikit perbedaan pada hasil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xml:space="preserve">, </w:t>
      </w:r>
      <w:proofErr w:type="spellStart"/>
      <w:r w:rsidRPr="0040116F">
        <w:rPr>
          <w:rFonts w:asciiTheme="minorBidi" w:hAnsiTheme="minorBidi" w:cstheme="minorBidi"/>
          <w:sz w:val="24"/>
          <w:szCs w:val="24"/>
        </w:rPr>
        <w:t>ketidaknormalan</w:t>
      </w:r>
      <w:proofErr w:type="spellEnd"/>
      <w:r w:rsidRPr="0040116F">
        <w:rPr>
          <w:rFonts w:asciiTheme="minorBidi" w:hAnsiTheme="minorBidi" w:cstheme="minorBidi"/>
          <w:sz w:val="24"/>
          <w:szCs w:val="24"/>
        </w:rPr>
        <w:t xml:space="preserve"> distribusi data memperkuat keputusan untuk menggunakan uji non-</w:t>
      </w:r>
      <w:proofErr w:type="spellStart"/>
      <w:r w:rsidRPr="0040116F">
        <w:rPr>
          <w:rFonts w:asciiTheme="minorBidi" w:hAnsiTheme="minorBidi" w:cstheme="minorBidi"/>
          <w:sz w:val="24"/>
          <w:szCs w:val="24"/>
        </w:rPr>
        <w:t>parametrik</w:t>
      </w:r>
      <w:proofErr w:type="spellEnd"/>
      <w:r w:rsidRPr="0040116F">
        <w:rPr>
          <w:rFonts w:asciiTheme="minorBidi" w:hAnsiTheme="minorBidi" w:cstheme="minorBidi"/>
          <w:sz w:val="24"/>
          <w:szCs w:val="24"/>
        </w:rPr>
        <w:t xml:space="preserve"> yang lebih </w:t>
      </w:r>
      <w:proofErr w:type="spellStart"/>
      <w:r w:rsidRPr="0040116F">
        <w:rPr>
          <w:rFonts w:asciiTheme="minorBidi" w:hAnsiTheme="minorBidi" w:cstheme="minorBidi"/>
          <w:sz w:val="24"/>
          <w:szCs w:val="24"/>
        </w:rPr>
        <w:t>robust</w:t>
      </w:r>
      <w:proofErr w:type="spellEnd"/>
      <w:r w:rsidRPr="0040116F">
        <w:rPr>
          <w:rFonts w:asciiTheme="minorBidi" w:hAnsiTheme="minorBidi" w:cstheme="minorBidi"/>
          <w:sz w:val="24"/>
          <w:szCs w:val="24"/>
        </w:rPr>
        <w:t xml:space="preserve"> terhadap perbedaan varians.</w:t>
      </w:r>
    </w:p>
    <w:p w14:paraId="26A52E1D" w14:textId="735B4982" w:rsidR="0040116F" w:rsidRDefault="0040116F" w:rsidP="0040116F">
      <w:pPr>
        <w:pStyle w:val="NoSpacing"/>
        <w:jc w:val="center"/>
        <w:rPr>
          <w:rFonts w:asciiTheme="minorBidi" w:hAnsiTheme="minorBidi" w:cstheme="minorBidi"/>
          <w:b/>
          <w:bCs/>
          <w:color w:val="000000" w:themeColor="text1"/>
          <w:sz w:val="20"/>
          <w:szCs w:val="20"/>
        </w:rPr>
      </w:pPr>
      <w:r w:rsidRPr="0099624A">
        <w:rPr>
          <w:rFonts w:asciiTheme="minorBidi" w:hAnsiTheme="minorBidi" w:cstheme="minorBidi"/>
          <w:b/>
          <w:bCs/>
          <w:color w:val="000000" w:themeColor="text1"/>
          <w:sz w:val="20"/>
          <w:szCs w:val="20"/>
        </w:rPr>
        <w:t xml:space="preserve">Tabel </w:t>
      </w:r>
      <w:r w:rsidRPr="0099624A">
        <w:rPr>
          <w:rFonts w:asciiTheme="minorBidi" w:hAnsiTheme="minorBidi" w:cstheme="minorBidi"/>
          <w:b/>
          <w:bCs/>
          <w:color w:val="000000" w:themeColor="text1"/>
          <w:sz w:val="20"/>
          <w:szCs w:val="20"/>
        </w:rPr>
        <w:fldChar w:fldCharType="begin"/>
      </w:r>
      <w:r w:rsidRPr="0099624A">
        <w:rPr>
          <w:rFonts w:asciiTheme="minorBidi" w:hAnsiTheme="minorBidi" w:cstheme="minorBidi"/>
          <w:b/>
          <w:bCs/>
          <w:color w:val="000000" w:themeColor="text1"/>
          <w:sz w:val="20"/>
          <w:szCs w:val="20"/>
        </w:rPr>
        <w:instrText xml:space="preserve"> SEQ Tabel \* ARABIC </w:instrText>
      </w:r>
      <w:r w:rsidRPr="0099624A">
        <w:rPr>
          <w:rFonts w:asciiTheme="minorBidi" w:hAnsiTheme="minorBidi" w:cstheme="minorBidi"/>
          <w:b/>
          <w:bCs/>
          <w:color w:val="000000" w:themeColor="text1"/>
          <w:sz w:val="20"/>
          <w:szCs w:val="20"/>
        </w:rPr>
        <w:fldChar w:fldCharType="separate"/>
      </w:r>
      <w:r w:rsidR="00677D74">
        <w:rPr>
          <w:rFonts w:asciiTheme="minorBidi" w:hAnsiTheme="minorBidi" w:cstheme="minorBidi"/>
          <w:b/>
          <w:bCs/>
          <w:noProof/>
          <w:color w:val="000000" w:themeColor="text1"/>
          <w:sz w:val="20"/>
          <w:szCs w:val="20"/>
        </w:rPr>
        <w:t>5</w:t>
      </w:r>
      <w:r w:rsidRPr="0099624A">
        <w:rPr>
          <w:rFonts w:asciiTheme="minorBidi" w:hAnsiTheme="minorBidi" w:cstheme="minorBidi"/>
          <w:b/>
          <w:bCs/>
          <w:color w:val="000000" w:themeColor="text1"/>
          <w:sz w:val="20"/>
          <w:szCs w:val="20"/>
        </w:rPr>
        <w:fldChar w:fldCharType="end"/>
      </w:r>
      <w:r w:rsidRPr="0099624A">
        <w:rPr>
          <w:rFonts w:asciiTheme="minorBidi" w:hAnsiTheme="minorBidi" w:cstheme="minorBidi"/>
          <w:b/>
          <w:bCs/>
          <w:color w:val="000000" w:themeColor="text1"/>
          <w:sz w:val="20"/>
          <w:szCs w:val="20"/>
        </w:rPr>
        <w:t xml:space="preserve"> </w:t>
      </w:r>
      <w:r w:rsidRPr="0099624A">
        <w:rPr>
          <w:rFonts w:asciiTheme="minorBidi" w:hAnsiTheme="minorBidi" w:cstheme="minorBidi"/>
          <w:b/>
          <w:bCs/>
          <w:color w:val="000000" w:themeColor="text1"/>
          <w:sz w:val="20"/>
          <w:szCs w:val="20"/>
        </w:rPr>
        <w:br/>
        <w:t>Hasil Uji Homogenitas</w:t>
      </w:r>
    </w:p>
    <w:p w14:paraId="32F0AA50" w14:textId="77777777" w:rsidR="0099624A" w:rsidRPr="0099624A" w:rsidRDefault="0099624A" w:rsidP="0040116F">
      <w:pPr>
        <w:pStyle w:val="NoSpacing"/>
        <w:jc w:val="center"/>
        <w:rPr>
          <w:rFonts w:asciiTheme="minorBidi" w:hAnsiTheme="minorBidi" w:cstheme="minorBidi"/>
          <w:sz w:val="20"/>
          <w:szCs w:val="20"/>
        </w:rPr>
      </w:pPr>
    </w:p>
    <w:tbl>
      <w:tblPr>
        <w:tblStyle w:val="PlainTable2"/>
        <w:tblW w:w="4080" w:type="dxa"/>
        <w:tblLayout w:type="fixed"/>
        <w:tblLook w:val="04A0" w:firstRow="1" w:lastRow="0" w:firstColumn="1" w:lastColumn="0" w:noHBand="0" w:noVBand="1"/>
      </w:tblPr>
      <w:tblGrid>
        <w:gridCol w:w="743"/>
        <w:gridCol w:w="1221"/>
        <w:gridCol w:w="772"/>
        <w:gridCol w:w="516"/>
        <w:gridCol w:w="828"/>
      </w:tblGrid>
      <w:tr w:rsidR="0040116F" w:rsidRPr="0099624A" w14:paraId="6AE2AA84" w14:textId="77777777" w:rsidTr="00AA34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3" w:type="dxa"/>
            <w:vAlign w:val="center"/>
            <w:hideMark/>
          </w:tcPr>
          <w:p w14:paraId="29E6E0A9" w14:textId="77777777" w:rsidR="0040116F" w:rsidRPr="0099624A" w:rsidRDefault="0040116F" w:rsidP="009620BE">
            <w:pPr>
              <w:pStyle w:val="NoSpacing"/>
              <w:jc w:val="center"/>
              <w:rPr>
                <w:rFonts w:asciiTheme="minorBidi" w:hAnsiTheme="minorBidi" w:cstheme="minorBidi"/>
                <w:sz w:val="20"/>
                <w:szCs w:val="20"/>
              </w:rPr>
            </w:pPr>
            <w:r w:rsidRPr="0099624A">
              <w:rPr>
                <w:rFonts w:asciiTheme="minorBidi" w:hAnsiTheme="minorBidi" w:cstheme="minorBidi"/>
                <w:sz w:val="20"/>
                <w:szCs w:val="20"/>
              </w:rPr>
              <w:t>Uji</w:t>
            </w:r>
          </w:p>
        </w:tc>
        <w:tc>
          <w:tcPr>
            <w:tcW w:w="1221" w:type="dxa"/>
            <w:vAlign w:val="center"/>
            <w:hideMark/>
          </w:tcPr>
          <w:p w14:paraId="194569DF" w14:textId="77777777" w:rsidR="0040116F" w:rsidRPr="0099624A" w:rsidRDefault="0040116F" w:rsidP="009620BE">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 xml:space="preserve">Statistik </w:t>
            </w:r>
            <w:proofErr w:type="spellStart"/>
            <w:r w:rsidRPr="0099624A">
              <w:rPr>
                <w:rFonts w:asciiTheme="minorBidi" w:hAnsiTheme="minorBidi" w:cstheme="minorBidi"/>
                <w:sz w:val="20"/>
                <w:szCs w:val="20"/>
              </w:rPr>
              <w:t>Levene</w:t>
            </w:r>
            <w:proofErr w:type="spellEnd"/>
          </w:p>
        </w:tc>
        <w:tc>
          <w:tcPr>
            <w:tcW w:w="772" w:type="dxa"/>
            <w:vAlign w:val="center"/>
            <w:hideMark/>
          </w:tcPr>
          <w:p w14:paraId="16FB4583" w14:textId="77777777" w:rsidR="0040116F" w:rsidRPr="0099624A" w:rsidRDefault="0040116F" w:rsidP="009620BE">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df1</w:t>
            </w:r>
          </w:p>
        </w:tc>
        <w:tc>
          <w:tcPr>
            <w:tcW w:w="516" w:type="dxa"/>
            <w:vAlign w:val="center"/>
            <w:hideMark/>
          </w:tcPr>
          <w:p w14:paraId="40A68097" w14:textId="77777777" w:rsidR="0040116F" w:rsidRPr="0099624A" w:rsidRDefault="0040116F" w:rsidP="009620BE">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df2</w:t>
            </w:r>
          </w:p>
        </w:tc>
        <w:tc>
          <w:tcPr>
            <w:tcW w:w="828" w:type="dxa"/>
            <w:vAlign w:val="center"/>
            <w:hideMark/>
          </w:tcPr>
          <w:p w14:paraId="4E9FFE11" w14:textId="77777777" w:rsidR="0040116F" w:rsidRPr="0099624A" w:rsidRDefault="0040116F" w:rsidP="009620BE">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Sig</w:t>
            </w:r>
            <w:proofErr w:type="spellEnd"/>
            <w:r w:rsidRPr="0099624A">
              <w:rPr>
                <w:rFonts w:asciiTheme="minorBidi" w:hAnsiTheme="minorBidi" w:cstheme="minorBidi"/>
                <w:sz w:val="20"/>
                <w:szCs w:val="20"/>
              </w:rPr>
              <w:t>.</w:t>
            </w:r>
          </w:p>
        </w:tc>
      </w:tr>
      <w:tr w:rsidR="00D41EE5" w:rsidRPr="0099624A" w14:paraId="456FC049" w14:textId="77777777" w:rsidTr="00AA34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3" w:type="dxa"/>
            <w:vMerge w:val="restart"/>
            <w:vAlign w:val="center"/>
            <w:hideMark/>
          </w:tcPr>
          <w:p w14:paraId="14B469B7" w14:textId="22F0D354" w:rsidR="00D41EE5" w:rsidRPr="0099624A" w:rsidRDefault="00D41EE5" w:rsidP="009620BE">
            <w:pPr>
              <w:pStyle w:val="NoSpacing"/>
              <w:jc w:val="center"/>
              <w:rPr>
                <w:rFonts w:asciiTheme="minorBidi" w:hAnsiTheme="minorBidi" w:cstheme="minorBidi"/>
                <w:b w:val="0"/>
                <w:bCs w:val="0"/>
                <w:sz w:val="20"/>
                <w:szCs w:val="20"/>
              </w:rPr>
            </w:pPr>
            <w:proofErr w:type="spellStart"/>
            <w:r w:rsidRPr="0099624A">
              <w:rPr>
                <w:rFonts w:asciiTheme="minorBidi" w:hAnsiTheme="minorBidi" w:cstheme="minorBidi"/>
                <w:b w:val="0"/>
                <w:bCs w:val="0"/>
                <w:sz w:val="20"/>
                <w:szCs w:val="20"/>
              </w:rPr>
              <w:t>Pre</w:t>
            </w:r>
            <w:proofErr w:type="spellEnd"/>
            <w:r>
              <w:rPr>
                <w:rFonts w:asciiTheme="minorBidi" w:hAnsiTheme="minorBidi" w:cstheme="minorBidi"/>
                <w:b w:val="0"/>
                <w:bCs w:val="0"/>
                <w:sz w:val="20"/>
                <w:szCs w:val="20"/>
              </w:rPr>
              <w:t xml:space="preserve"> </w:t>
            </w:r>
            <w:proofErr w:type="spellStart"/>
            <w:r w:rsidRPr="0099624A">
              <w:rPr>
                <w:rFonts w:asciiTheme="minorBidi" w:hAnsiTheme="minorBidi" w:cstheme="minorBidi"/>
                <w:b w:val="0"/>
                <w:bCs w:val="0"/>
                <w:sz w:val="20"/>
                <w:szCs w:val="20"/>
              </w:rPr>
              <w:t>test</w:t>
            </w:r>
            <w:proofErr w:type="spellEnd"/>
          </w:p>
        </w:tc>
        <w:tc>
          <w:tcPr>
            <w:tcW w:w="1221" w:type="dxa"/>
            <w:vAlign w:val="center"/>
            <w:hideMark/>
          </w:tcPr>
          <w:p w14:paraId="68484A59" w14:textId="609F6689"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 xml:space="preserve">Basis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Mean</w:t>
            </w:r>
            <w:proofErr w:type="spellEnd"/>
          </w:p>
        </w:tc>
        <w:tc>
          <w:tcPr>
            <w:tcW w:w="772" w:type="dxa"/>
            <w:vAlign w:val="center"/>
            <w:hideMark/>
          </w:tcPr>
          <w:p w14:paraId="3859335D"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0,159</w:t>
            </w:r>
          </w:p>
        </w:tc>
        <w:tc>
          <w:tcPr>
            <w:tcW w:w="516" w:type="dxa"/>
            <w:vAlign w:val="center"/>
            <w:hideMark/>
          </w:tcPr>
          <w:p w14:paraId="51145A5D"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14DB8AFD"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52</w:t>
            </w:r>
          </w:p>
        </w:tc>
      </w:tr>
      <w:tr w:rsidR="00D41EE5" w:rsidRPr="0099624A" w14:paraId="59F17B0B" w14:textId="77777777" w:rsidTr="00AA3478">
        <w:trPr>
          <w:trHeight w:val="20"/>
        </w:trPr>
        <w:tc>
          <w:tcPr>
            <w:cnfStyle w:val="001000000000" w:firstRow="0" w:lastRow="0" w:firstColumn="1" w:lastColumn="0" w:oddVBand="0" w:evenVBand="0" w:oddHBand="0" w:evenHBand="0" w:firstRowFirstColumn="0" w:firstRowLastColumn="0" w:lastRowFirstColumn="0" w:lastRowLastColumn="0"/>
            <w:tcW w:w="743" w:type="dxa"/>
            <w:vMerge/>
            <w:vAlign w:val="center"/>
            <w:hideMark/>
          </w:tcPr>
          <w:p w14:paraId="6B308915" w14:textId="77777777" w:rsidR="00D41EE5" w:rsidRPr="0099624A" w:rsidRDefault="00D41EE5" w:rsidP="009620BE">
            <w:pPr>
              <w:pStyle w:val="NoSpacing"/>
              <w:jc w:val="center"/>
              <w:rPr>
                <w:rFonts w:asciiTheme="minorBidi" w:hAnsiTheme="minorBidi" w:cstheme="minorBidi"/>
                <w:b w:val="0"/>
                <w:bCs w:val="0"/>
                <w:sz w:val="20"/>
                <w:szCs w:val="20"/>
              </w:rPr>
            </w:pPr>
          </w:p>
        </w:tc>
        <w:tc>
          <w:tcPr>
            <w:tcW w:w="1221" w:type="dxa"/>
            <w:vAlign w:val="center"/>
            <w:hideMark/>
          </w:tcPr>
          <w:p w14:paraId="4007DF4B"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Median</w:t>
            </w:r>
          </w:p>
        </w:tc>
        <w:tc>
          <w:tcPr>
            <w:tcW w:w="772" w:type="dxa"/>
            <w:vAlign w:val="center"/>
            <w:hideMark/>
          </w:tcPr>
          <w:p w14:paraId="090E130C"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0,102</w:t>
            </w:r>
          </w:p>
        </w:tc>
        <w:tc>
          <w:tcPr>
            <w:tcW w:w="516" w:type="dxa"/>
            <w:vAlign w:val="center"/>
            <w:hideMark/>
          </w:tcPr>
          <w:p w14:paraId="7BFD5BD1"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41B8646D"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52</w:t>
            </w:r>
          </w:p>
        </w:tc>
      </w:tr>
      <w:tr w:rsidR="00D41EE5" w:rsidRPr="0099624A" w14:paraId="5F4FCD08" w14:textId="77777777" w:rsidTr="00AA34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3" w:type="dxa"/>
            <w:vMerge/>
            <w:vAlign w:val="center"/>
            <w:hideMark/>
          </w:tcPr>
          <w:p w14:paraId="200A3FD9" w14:textId="77777777" w:rsidR="00D41EE5" w:rsidRPr="0099624A" w:rsidRDefault="00D41EE5" w:rsidP="009620BE">
            <w:pPr>
              <w:pStyle w:val="NoSpacing"/>
              <w:jc w:val="center"/>
              <w:rPr>
                <w:rFonts w:asciiTheme="minorBidi" w:hAnsiTheme="minorBidi" w:cstheme="minorBidi"/>
                <w:b w:val="0"/>
                <w:bCs w:val="0"/>
                <w:sz w:val="20"/>
                <w:szCs w:val="20"/>
              </w:rPr>
            </w:pPr>
          </w:p>
        </w:tc>
        <w:tc>
          <w:tcPr>
            <w:tcW w:w="1221" w:type="dxa"/>
            <w:vAlign w:val="center"/>
            <w:hideMark/>
          </w:tcPr>
          <w:p w14:paraId="44401C0F"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Median </w:t>
            </w:r>
            <w:proofErr w:type="spellStart"/>
            <w:r w:rsidRPr="0099624A">
              <w:rPr>
                <w:rFonts w:asciiTheme="minorBidi" w:hAnsiTheme="minorBidi" w:cstheme="minorBidi"/>
                <w:sz w:val="20"/>
                <w:szCs w:val="20"/>
              </w:rPr>
              <w:t>and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with</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adjusted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df</w:t>
            </w:r>
            <w:proofErr w:type="spellEnd"/>
          </w:p>
        </w:tc>
        <w:tc>
          <w:tcPr>
            <w:tcW w:w="772" w:type="dxa"/>
            <w:vAlign w:val="center"/>
            <w:hideMark/>
          </w:tcPr>
          <w:p w14:paraId="6A813613"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0,102</w:t>
            </w:r>
          </w:p>
        </w:tc>
        <w:tc>
          <w:tcPr>
            <w:tcW w:w="516" w:type="dxa"/>
            <w:vAlign w:val="center"/>
            <w:hideMark/>
          </w:tcPr>
          <w:p w14:paraId="7A0473CE"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17DB9E2C"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44,287</w:t>
            </w:r>
          </w:p>
        </w:tc>
      </w:tr>
      <w:tr w:rsidR="00D41EE5" w:rsidRPr="0099624A" w14:paraId="62F0557B" w14:textId="77777777" w:rsidTr="00AA3478">
        <w:trPr>
          <w:trHeight w:val="20"/>
        </w:trPr>
        <w:tc>
          <w:tcPr>
            <w:cnfStyle w:val="001000000000" w:firstRow="0" w:lastRow="0" w:firstColumn="1" w:lastColumn="0" w:oddVBand="0" w:evenVBand="0" w:oddHBand="0" w:evenHBand="0" w:firstRowFirstColumn="0" w:firstRowLastColumn="0" w:lastRowFirstColumn="0" w:lastRowLastColumn="0"/>
            <w:tcW w:w="743" w:type="dxa"/>
            <w:vMerge/>
            <w:vAlign w:val="center"/>
            <w:hideMark/>
          </w:tcPr>
          <w:p w14:paraId="13799DF3" w14:textId="77777777" w:rsidR="00D41EE5" w:rsidRPr="0099624A" w:rsidRDefault="00D41EE5" w:rsidP="009620BE">
            <w:pPr>
              <w:pStyle w:val="NoSpacing"/>
              <w:jc w:val="center"/>
              <w:rPr>
                <w:rFonts w:asciiTheme="minorBidi" w:hAnsiTheme="minorBidi" w:cstheme="minorBidi"/>
                <w:b w:val="0"/>
                <w:bCs w:val="0"/>
                <w:sz w:val="20"/>
                <w:szCs w:val="20"/>
              </w:rPr>
            </w:pPr>
          </w:p>
        </w:tc>
        <w:tc>
          <w:tcPr>
            <w:tcW w:w="1221" w:type="dxa"/>
            <w:vAlign w:val="center"/>
            <w:hideMark/>
          </w:tcPr>
          <w:p w14:paraId="3BAD3849"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trimmed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mean</w:t>
            </w:r>
            <w:proofErr w:type="spellEnd"/>
          </w:p>
        </w:tc>
        <w:tc>
          <w:tcPr>
            <w:tcW w:w="772" w:type="dxa"/>
            <w:vAlign w:val="center"/>
            <w:hideMark/>
          </w:tcPr>
          <w:p w14:paraId="7F552D85"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0,081</w:t>
            </w:r>
          </w:p>
        </w:tc>
        <w:tc>
          <w:tcPr>
            <w:tcW w:w="516" w:type="dxa"/>
            <w:vAlign w:val="center"/>
            <w:hideMark/>
          </w:tcPr>
          <w:p w14:paraId="01C041D4"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47AA14E4"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52</w:t>
            </w:r>
          </w:p>
        </w:tc>
      </w:tr>
      <w:tr w:rsidR="00D41EE5" w:rsidRPr="0099624A" w14:paraId="1EAAA7A3" w14:textId="77777777" w:rsidTr="00AA34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3" w:type="dxa"/>
            <w:vMerge w:val="restart"/>
            <w:vAlign w:val="center"/>
            <w:hideMark/>
          </w:tcPr>
          <w:p w14:paraId="390C3AAF" w14:textId="0BE80D8B" w:rsidR="00D41EE5" w:rsidRPr="0099624A" w:rsidRDefault="00D41EE5" w:rsidP="009620BE">
            <w:pPr>
              <w:pStyle w:val="NoSpacing"/>
              <w:jc w:val="center"/>
              <w:rPr>
                <w:rFonts w:asciiTheme="minorBidi" w:hAnsiTheme="minorBidi" w:cstheme="minorBidi"/>
                <w:b w:val="0"/>
                <w:bCs w:val="0"/>
                <w:sz w:val="20"/>
                <w:szCs w:val="20"/>
              </w:rPr>
            </w:pPr>
            <w:proofErr w:type="spellStart"/>
            <w:r w:rsidRPr="0099624A">
              <w:rPr>
                <w:rFonts w:asciiTheme="minorBidi" w:hAnsiTheme="minorBidi" w:cstheme="minorBidi"/>
                <w:b w:val="0"/>
                <w:bCs w:val="0"/>
                <w:sz w:val="20"/>
                <w:szCs w:val="20"/>
              </w:rPr>
              <w:t>Post</w:t>
            </w:r>
            <w:proofErr w:type="spellEnd"/>
            <w:r>
              <w:rPr>
                <w:rFonts w:asciiTheme="minorBidi" w:hAnsiTheme="minorBidi" w:cstheme="minorBidi"/>
                <w:b w:val="0"/>
                <w:bCs w:val="0"/>
                <w:sz w:val="20"/>
                <w:szCs w:val="20"/>
              </w:rPr>
              <w:t xml:space="preserve"> </w:t>
            </w:r>
            <w:proofErr w:type="spellStart"/>
            <w:r w:rsidRPr="0099624A">
              <w:rPr>
                <w:rFonts w:asciiTheme="minorBidi" w:hAnsiTheme="minorBidi" w:cstheme="minorBidi"/>
                <w:b w:val="0"/>
                <w:bCs w:val="0"/>
                <w:sz w:val="20"/>
                <w:szCs w:val="20"/>
              </w:rPr>
              <w:t>test</w:t>
            </w:r>
            <w:proofErr w:type="spellEnd"/>
          </w:p>
        </w:tc>
        <w:tc>
          <w:tcPr>
            <w:tcW w:w="1221" w:type="dxa"/>
            <w:vAlign w:val="center"/>
            <w:hideMark/>
          </w:tcPr>
          <w:p w14:paraId="25340DBD"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Mean</w:t>
            </w:r>
            <w:proofErr w:type="spellEnd"/>
          </w:p>
        </w:tc>
        <w:tc>
          <w:tcPr>
            <w:tcW w:w="772" w:type="dxa"/>
            <w:vAlign w:val="center"/>
            <w:hideMark/>
          </w:tcPr>
          <w:p w14:paraId="58FFCE0C"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4,629</w:t>
            </w:r>
          </w:p>
        </w:tc>
        <w:tc>
          <w:tcPr>
            <w:tcW w:w="516" w:type="dxa"/>
            <w:vAlign w:val="center"/>
            <w:hideMark/>
          </w:tcPr>
          <w:p w14:paraId="689079A6"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0997C69A"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52</w:t>
            </w:r>
          </w:p>
        </w:tc>
      </w:tr>
      <w:tr w:rsidR="00D41EE5" w:rsidRPr="0099624A" w14:paraId="38186360" w14:textId="77777777" w:rsidTr="00AA3478">
        <w:trPr>
          <w:trHeight w:val="20"/>
        </w:trPr>
        <w:tc>
          <w:tcPr>
            <w:cnfStyle w:val="001000000000" w:firstRow="0" w:lastRow="0" w:firstColumn="1" w:lastColumn="0" w:oddVBand="0" w:evenVBand="0" w:oddHBand="0" w:evenHBand="0" w:firstRowFirstColumn="0" w:firstRowLastColumn="0" w:lastRowFirstColumn="0" w:lastRowLastColumn="0"/>
            <w:tcW w:w="743" w:type="dxa"/>
            <w:vMerge/>
            <w:vAlign w:val="center"/>
            <w:hideMark/>
          </w:tcPr>
          <w:p w14:paraId="13EDD9B5" w14:textId="77777777" w:rsidR="00D41EE5" w:rsidRPr="0099624A" w:rsidRDefault="00D41EE5" w:rsidP="009620BE">
            <w:pPr>
              <w:pStyle w:val="NoSpacing"/>
              <w:jc w:val="center"/>
              <w:rPr>
                <w:rFonts w:asciiTheme="minorBidi" w:hAnsiTheme="minorBidi" w:cstheme="minorBidi"/>
                <w:b w:val="0"/>
                <w:bCs w:val="0"/>
                <w:sz w:val="20"/>
                <w:szCs w:val="20"/>
              </w:rPr>
            </w:pPr>
          </w:p>
        </w:tc>
        <w:tc>
          <w:tcPr>
            <w:tcW w:w="1221" w:type="dxa"/>
            <w:vAlign w:val="center"/>
            <w:hideMark/>
          </w:tcPr>
          <w:p w14:paraId="26C59ECA"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Median</w:t>
            </w:r>
          </w:p>
        </w:tc>
        <w:tc>
          <w:tcPr>
            <w:tcW w:w="772" w:type="dxa"/>
            <w:vAlign w:val="center"/>
            <w:hideMark/>
          </w:tcPr>
          <w:p w14:paraId="06698168"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2,345</w:t>
            </w:r>
          </w:p>
        </w:tc>
        <w:tc>
          <w:tcPr>
            <w:tcW w:w="516" w:type="dxa"/>
            <w:vAlign w:val="center"/>
            <w:hideMark/>
          </w:tcPr>
          <w:p w14:paraId="189613FA"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50892334"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52</w:t>
            </w:r>
          </w:p>
        </w:tc>
      </w:tr>
      <w:tr w:rsidR="00D41EE5" w:rsidRPr="0099624A" w14:paraId="27277D44" w14:textId="77777777" w:rsidTr="00AA34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43" w:type="dxa"/>
            <w:vMerge/>
            <w:vAlign w:val="center"/>
            <w:hideMark/>
          </w:tcPr>
          <w:p w14:paraId="1AA9196B" w14:textId="77777777" w:rsidR="00D41EE5" w:rsidRPr="0099624A" w:rsidRDefault="00D41EE5" w:rsidP="009620BE">
            <w:pPr>
              <w:pStyle w:val="NoSpacing"/>
              <w:jc w:val="center"/>
              <w:rPr>
                <w:rFonts w:asciiTheme="minorBidi" w:hAnsiTheme="minorBidi" w:cstheme="minorBidi"/>
                <w:b w:val="0"/>
                <w:bCs w:val="0"/>
                <w:sz w:val="20"/>
                <w:szCs w:val="20"/>
              </w:rPr>
            </w:pPr>
          </w:p>
        </w:tc>
        <w:tc>
          <w:tcPr>
            <w:tcW w:w="1221" w:type="dxa"/>
            <w:vAlign w:val="center"/>
            <w:hideMark/>
          </w:tcPr>
          <w:p w14:paraId="6440D28B"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Median </w:t>
            </w:r>
            <w:proofErr w:type="spellStart"/>
            <w:r w:rsidRPr="0099624A">
              <w:rPr>
                <w:rFonts w:asciiTheme="minorBidi" w:hAnsiTheme="minorBidi" w:cstheme="minorBidi"/>
                <w:sz w:val="20"/>
                <w:szCs w:val="20"/>
              </w:rPr>
              <w:t>and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with</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adjusted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df</w:t>
            </w:r>
            <w:proofErr w:type="spellEnd"/>
          </w:p>
        </w:tc>
        <w:tc>
          <w:tcPr>
            <w:tcW w:w="772" w:type="dxa"/>
            <w:vAlign w:val="center"/>
            <w:hideMark/>
          </w:tcPr>
          <w:p w14:paraId="25DA12F0"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2,345</w:t>
            </w:r>
          </w:p>
        </w:tc>
        <w:tc>
          <w:tcPr>
            <w:tcW w:w="516" w:type="dxa"/>
            <w:vAlign w:val="center"/>
            <w:hideMark/>
          </w:tcPr>
          <w:p w14:paraId="3A153F01"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5C1EDD95" w14:textId="77777777" w:rsidR="00D41EE5" w:rsidRPr="0099624A" w:rsidRDefault="00D41EE5"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51,483</w:t>
            </w:r>
          </w:p>
        </w:tc>
      </w:tr>
      <w:tr w:rsidR="00D41EE5" w:rsidRPr="0099624A" w14:paraId="62B76F8C" w14:textId="77777777" w:rsidTr="00AA3478">
        <w:trPr>
          <w:trHeight w:val="20"/>
        </w:trPr>
        <w:tc>
          <w:tcPr>
            <w:cnfStyle w:val="001000000000" w:firstRow="0" w:lastRow="0" w:firstColumn="1" w:lastColumn="0" w:oddVBand="0" w:evenVBand="0" w:oddHBand="0" w:evenHBand="0" w:firstRowFirstColumn="0" w:firstRowLastColumn="0" w:lastRowFirstColumn="0" w:lastRowLastColumn="0"/>
            <w:tcW w:w="743" w:type="dxa"/>
            <w:vMerge/>
            <w:vAlign w:val="center"/>
            <w:hideMark/>
          </w:tcPr>
          <w:p w14:paraId="30FD4EE7" w14:textId="77777777" w:rsidR="00D41EE5" w:rsidRPr="0099624A" w:rsidRDefault="00D41EE5" w:rsidP="009620BE">
            <w:pPr>
              <w:pStyle w:val="NoSpacing"/>
              <w:jc w:val="center"/>
              <w:rPr>
                <w:rFonts w:asciiTheme="minorBidi" w:hAnsiTheme="minorBidi" w:cstheme="minorBidi"/>
                <w:b w:val="0"/>
                <w:bCs w:val="0"/>
                <w:sz w:val="20"/>
                <w:szCs w:val="20"/>
              </w:rPr>
            </w:pPr>
          </w:p>
        </w:tc>
        <w:tc>
          <w:tcPr>
            <w:tcW w:w="1221" w:type="dxa"/>
            <w:vAlign w:val="center"/>
            <w:hideMark/>
          </w:tcPr>
          <w:p w14:paraId="00C8CC6A"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99624A">
              <w:rPr>
                <w:rFonts w:asciiTheme="minorBidi" w:hAnsiTheme="minorBidi" w:cstheme="minorBidi"/>
                <w:sz w:val="20"/>
                <w:szCs w:val="20"/>
              </w:rPr>
              <w:t>Based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on</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trimmed</w:t>
            </w:r>
            <w:proofErr w:type="spellEnd"/>
            <w:r w:rsidRPr="0099624A">
              <w:rPr>
                <w:rFonts w:asciiTheme="minorBidi" w:hAnsiTheme="minorBidi" w:cstheme="minorBidi"/>
                <w:sz w:val="20"/>
                <w:szCs w:val="20"/>
              </w:rPr>
              <w:t xml:space="preserve"> </w:t>
            </w:r>
            <w:proofErr w:type="spellStart"/>
            <w:r w:rsidRPr="0099624A">
              <w:rPr>
                <w:rFonts w:asciiTheme="minorBidi" w:hAnsiTheme="minorBidi" w:cstheme="minorBidi"/>
                <w:sz w:val="20"/>
                <w:szCs w:val="20"/>
              </w:rPr>
              <w:t>mean</w:t>
            </w:r>
            <w:proofErr w:type="spellEnd"/>
          </w:p>
        </w:tc>
        <w:tc>
          <w:tcPr>
            <w:tcW w:w="772" w:type="dxa"/>
            <w:vAlign w:val="center"/>
            <w:hideMark/>
          </w:tcPr>
          <w:p w14:paraId="32569F7A"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4,857</w:t>
            </w:r>
          </w:p>
        </w:tc>
        <w:tc>
          <w:tcPr>
            <w:tcW w:w="516" w:type="dxa"/>
            <w:vAlign w:val="center"/>
            <w:hideMark/>
          </w:tcPr>
          <w:p w14:paraId="4030E22A"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1</w:t>
            </w:r>
          </w:p>
        </w:tc>
        <w:tc>
          <w:tcPr>
            <w:tcW w:w="828" w:type="dxa"/>
            <w:vAlign w:val="center"/>
            <w:hideMark/>
          </w:tcPr>
          <w:p w14:paraId="2E61383E" w14:textId="77777777" w:rsidR="00D41EE5" w:rsidRPr="0099624A" w:rsidRDefault="00D41EE5"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9624A">
              <w:rPr>
                <w:rFonts w:asciiTheme="minorBidi" w:hAnsiTheme="minorBidi" w:cstheme="minorBidi"/>
                <w:sz w:val="20"/>
                <w:szCs w:val="20"/>
              </w:rPr>
              <w:t>52</w:t>
            </w:r>
          </w:p>
        </w:tc>
      </w:tr>
    </w:tbl>
    <w:p w14:paraId="0B6FF0D7" w14:textId="77777777" w:rsidR="00AA3478" w:rsidRDefault="00AA3478" w:rsidP="0040116F">
      <w:pPr>
        <w:pStyle w:val="NoSpacing"/>
        <w:spacing w:line="360" w:lineRule="auto"/>
        <w:ind w:firstLine="567"/>
        <w:jc w:val="both"/>
        <w:rPr>
          <w:rFonts w:asciiTheme="minorBidi" w:hAnsiTheme="minorBidi" w:cstheme="minorBidi"/>
          <w:sz w:val="20"/>
          <w:szCs w:val="20"/>
        </w:rPr>
      </w:pPr>
    </w:p>
    <w:p w14:paraId="40101F97" w14:textId="11F552A3" w:rsidR="0040116F" w:rsidRPr="0040116F" w:rsidRDefault="0040116F" w:rsidP="0040116F">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Pengujian hipotesis dilakukan dalam dua tahap, yaitu pengujian kemampuan awal (</w:t>
      </w:r>
      <w:proofErr w:type="spellStart"/>
      <w:r w:rsidRPr="0040116F">
        <w:rPr>
          <w:rFonts w:asciiTheme="minorBidi" w:hAnsiTheme="minorBidi" w:cstheme="minorBidi"/>
          <w:sz w:val="24"/>
          <w:szCs w:val="24"/>
        </w:rPr>
        <w:t>pre-test</w:t>
      </w:r>
      <w:proofErr w:type="spellEnd"/>
      <w:r w:rsidRPr="0040116F">
        <w:rPr>
          <w:rFonts w:asciiTheme="minorBidi" w:hAnsiTheme="minorBidi" w:cstheme="minorBidi"/>
          <w:sz w:val="24"/>
          <w:szCs w:val="24"/>
        </w:rPr>
        <w:t>) dan pengujian hasil belajar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xml:space="preserve">). Pada data </w:t>
      </w:r>
      <w:proofErr w:type="spellStart"/>
      <w:r w:rsidRPr="0040116F">
        <w:rPr>
          <w:rFonts w:asciiTheme="minorBidi" w:hAnsiTheme="minorBidi" w:cstheme="minorBidi"/>
          <w:sz w:val="24"/>
          <w:szCs w:val="24"/>
        </w:rPr>
        <w:t>pre-test</w:t>
      </w:r>
      <w:proofErr w:type="spellEnd"/>
      <w:r w:rsidRPr="0040116F">
        <w:rPr>
          <w:rFonts w:asciiTheme="minorBidi" w:hAnsiTheme="minorBidi" w:cstheme="minorBidi"/>
          <w:sz w:val="24"/>
          <w:szCs w:val="24"/>
        </w:rPr>
        <w:t xml:space="preserve">, nilai </w:t>
      </w:r>
      <w:proofErr w:type="spellStart"/>
      <w:r w:rsidRPr="0040116F">
        <w:rPr>
          <w:rFonts w:asciiTheme="minorBidi" w:hAnsiTheme="minorBidi" w:cstheme="minorBidi"/>
          <w:sz w:val="24"/>
          <w:szCs w:val="24"/>
        </w:rPr>
        <w:t>Asymp</w:t>
      </w:r>
      <w:proofErr w:type="spellEnd"/>
      <w:r w:rsidRPr="0040116F">
        <w:rPr>
          <w:rFonts w:asciiTheme="minorBidi" w:hAnsiTheme="minorBidi" w:cstheme="minorBidi"/>
          <w:sz w:val="24"/>
          <w:szCs w:val="24"/>
        </w:rPr>
        <w:t xml:space="preserve">. </w:t>
      </w:r>
      <w:proofErr w:type="spellStart"/>
      <w:r w:rsidRPr="0040116F">
        <w:rPr>
          <w:rFonts w:asciiTheme="minorBidi" w:hAnsiTheme="minorBidi" w:cstheme="minorBidi"/>
          <w:sz w:val="24"/>
          <w:szCs w:val="24"/>
        </w:rPr>
        <w:t>Sig</w:t>
      </w:r>
      <w:proofErr w:type="spellEnd"/>
      <w:r w:rsidRPr="0040116F">
        <w:rPr>
          <w:rFonts w:asciiTheme="minorBidi" w:hAnsiTheme="minorBidi" w:cstheme="minorBidi"/>
          <w:sz w:val="24"/>
          <w:szCs w:val="24"/>
        </w:rPr>
        <w:t xml:space="preserve">. </w:t>
      </w:r>
      <w:r w:rsidRPr="0040116F">
        <w:rPr>
          <w:rFonts w:asciiTheme="minorBidi" w:hAnsiTheme="minorBidi" w:cstheme="minorBidi"/>
          <w:sz w:val="24"/>
          <w:szCs w:val="24"/>
        </w:rPr>
        <w:lastRenderedPageBreak/>
        <w:t>(2-tailed) sebesar 0,483 (&gt; 0,05). Hal ini menunjukkan bahwa tidak terdapat perbedaan yang signifikan antara kemampuan awal kelas eksperimen dan kelas kontrol. Dengan demikian, kedua kelompok memiliki tingkat kemampuan awal yang relatif setara dan layak untuk dibandingkan.</w:t>
      </w:r>
    </w:p>
    <w:p w14:paraId="4598BEBE" w14:textId="77777777" w:rsidR="0040116F" w:rsidRPr="00AA3478" w:rsidRDefault="0040116F" w:rsidP="0040116F">
      <w:pPr>
        <w:pStyle w:val="NoSpacing"/>
        <w:spacing w:line="360" w:lineRule="auto"/>
        <w:ind w:firstLine="567"/>
        <w:jc w:val="both"/>
        <w:rPr>
          <w:rFonts w:asciiTheme="minorBidi" w:hAnsiTheme="minorBidi" w:cstheme="minorBidi"/>
          <w:b/>
          <w:bCs/>
          <w:sz w:val="24"/>
          <w:szCs w:val="24"/>
        </w:rPr>
      </w:pPr>
      <w:r w:rsidRPr="0040116F">
        <w:rPr>
          <w:rFonts w:asciiTheme="minorBidi" w:hAnsiTheme="minorBidi" w:cstheme="minorBidi"/>
          <w:sz w:val="24"/>
          <w:szCs w:val="24"/>
        </w:rPr>
        <w:t xml:space="preserve">Pada data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xml:space="preserve">, nilai </w:t>
      </w:r>
      <w:proofErr w:type="spellStart"/>
      <w:r w:rsidRPr="0040116F">
        <w:rPr>
          <w:rFonts w:asciiTheme="minorBidi" w:hAnsiTheme="minorBidi" w:cstheme="minorBidi"/>
          <w:sz w:val="24"/>
          <w:szCs w:val="24"/>
        </w:rPr>
        <w:t>Asymp</w:t>
      </w:r>
      <w:proofErr w:type="spellEnd"/>
      <w:r w:rsidRPr="0040116F">
        <w:rPr>
          <w:rFonts w:asciiTheme="minorBidi" w:hAnsiTheme="minorBidi" w:cstheme="minorBidi"/>
          <w:sz w:val="24"/>
          <w:szCs w:val="24"/>
        </w:rPr>
        <w:t xml:space="preserve">. </w:t>
      </w:r>
      <w:proofErr w:type="spellStart"/>
      <w:r w:rsidRPr="0040116F">
        <w:rPr>
          <w:rFonts w:asciiTheme="minorBidi" w:hAnsiTheme="minorBidi" w:cstheme="minorBidi"/>
          <w:sz w:val="24"/>
          <w:szCs w:val="24"/>
        </w:rPr>
        <w:t>Sig</w:t>
      </w:r>
      <w:proofErr w:type="spellEnd"/>
      <w:r w:rsidRPr="0040116F">
        <w:rPr>
          <w:rFonts w:asciiTheme="minorBidi" w:hAnsiTheme="minorBidi" w:cstheme="minorBidi"/>
          <w:sz w:val="24"/>
          <w:szCs w:val="24"/>
        </w:rPr>
        <w:t>. (2-tailed) sebesar 0,001 (&lt; 0,05). Nilai ini menunjukkan bahwa terdapat perbedaan yang signifikan antara hasil belajar kelas eksperimen dan kelas kontrol setelah perlakuan diberikan. Dengan demikian, H</w:t>
      </w:r>
      <w:r w:rsidRPr="0040116F">
        <w:rPr>
          <w:rFonts w:ascii="Cambria Math" w:hAnsi="Cambria Math" w:cs="Cambria Math"/>
          <w:sz w:val="24"/>
          <w:szCs w:val="24"/>
        </w:rPr>
        <w:t>₀</w:t>
      </w:r>
      <w:r w:rsidRPr="0040116F">
        <w:rPr>
          <w:rFonts w:asciiTheme="minorBidi" w:hAnsiTheme="minorBidi" w:cstheme="minorBidi"/>
          <w:sz w:val="24"/>
          <w:szCs w:val="24"/>
        </w:rPr>
        <w:t xml:space="preserve"> ditolak dan Hₐ diterima, yang berarti pembelajaran Bahasa Arab menggunakan aplikasi </w:t>
      </w:r>
      <w:proofErr w:type="spellStart"/>
      <w:r w:rsidRPr="0040116F">
        <w:rPr>
          <w:rFonts w:asciiTheme="minorBidi" w:hAnsiTheme="minorBidi" w:cstheme="minorBidi"/>
          <w:sz w:val="24"/>
          <w:szCs w:val="24"/>
        </w:rPr>
        <w:t>Duolingo</w:t>
      </w:r>
      <w:proofErr w:type="spellEnd"/>
      <w:r w:rsidRPr="0040116F">
        <w:rPr>
          <w:rFonts w:asciiTheme="minorBidi" w:hAnsiTheme="minorBidi" w:cstheme="minorBidi"/>
          <w:sz w:val="24"/>
          <w:szCs w:val="24"/>
        </w:rPr>
        <w:t xml:space="preserve"> secara signifikan lebih efektif dibandingkan pembelajaran konvensional.</w:t>
      </w:r>
    </w:p>
    <w:p w14:paraId="0FDA6587" w14:textId="69E2CA14" w:rsidR="0040116F" w:rsidRDefault="0040116F" w:rsidP="0040116F">
      <w:pPr>
        <w:pStyle w:val="NoSpacing"/>
        <w:jc w:val="center"/>
        <w:rPr>
          <w:rFonts w:asciiTheme="minorBidi" w:hAnsiTheme="minorBidi" w:cstheme="minorBidi"/>
          <w:b/>
          <w:bCs/>
          <w:color w:val="000000" w:themeColor="text1"/>
          <w:sz w:val="20"/>
          <w:szCs w:val="20"/>
        </w:rPr>
      </w:pPr>
      <w:r w:rsidRPr="00AA3478">
        <w:rPr>
          <w:rFonts w:asciiTheme="minorBidi" w:hAnsiTheme="minorBidi" w:cstheme="minorBidi"/>
          <w:b/>
          <w:bCs/>
          <w:color w:val="000000" w:themeColor="text1"/>
          <w:sz w:val="20"/>
          <w:szCs w:val="20"/>
        </w:rPr>
        <w:t xml:space="preserve">Tabel </w:t>
      </w:r>
      <w:r w:rsidRPr="00AA3478">
        <w:rPr>
          <w:rFonts w:asciiTheme="minorBidi" w:hAnsiTheme="minorBidi" w:cstheme="minorBidi"/>
          <w:b/>
          <w:bCs/>
          <w:color w:val="000000" w:themeColor="text1"/>
          <w:sz w:val="20"/>
          <w:szCs w:val="20"/>
        </w:rPr>
        <w:fldChar w:fldCharType="begin"/>
      </w:r>
      <w:r w:rsidRPr="00AA3478">
        <w:rPr>
          <w:rFonts w:asciiTheme="minorBidi" w:hAnsiTheme="minorBidi" w:cstheme="minorBidi"/>
          <w:b/>
          <w:bCs/>
          <w:color w:val="000000" w:themeColor="text1"/>
          <w:sz w:val="20"/>
          <w:szCs w:val="20"/>
        </w:rPr>
        <w:instrText xml:space="preserve"> SEQ Tabel \* ARABIC </w:instrText>
      </w:r>
      <w:r w:rsidRPr="00AA3478">
        <w:rPr>
          <w:rFonts w:asciiTheme="minorBidi" w:hAnsiTheme="minorBidi" w:cstheme="minorBidi"/>
          <w:b/>
          <w:bCs/>
          <w:color w:val="000000" w:themeColor="text1"/>
          <w:sz w:val="20"/>
          <w:szCs w:val="20"/>
        </w:rPr>
        <w:fldChar w:fldCharType="separate"/>
      </w:r>
      <w:r w:rsidR="00677D74">
        <w:rPr>
          <w:rFonts w:asciiTheme="minorBidi" w:hAnsiTheme="minorBidi" w:cstheme="minorBidi"/>
          <w:b/>
          <w:bCs/>
          <w:noProof/>
          <w:color w:val="000000" w:themeColor="text1"/>
          <w:sz w:val="20"/>
          <w:szCs w:val="20"/>
        </w:rPr>
        <w:t>6</w:t>
      </w:r>
      <w:r w:rsidRPr="00AA3478">
        <w:rPr>
          <w:rFonts w:asciiTheme="minorBidi" w:hAnsiTheme="minorBidi" w:cstheme="minorBidi"/>
          <w:b/>
          <w:bCs/>
          <w:color w:val="000000" w:themeColor="text1"/>
          <w:sz w:val="20"/>
          <w:szCs w:val="20"/>
        </w:rPr>
        <w:fldChar w:fldCharType="end"/>
      </w:r>
      <w:r w:rsidRPr="00AA3478">
        <w:rPr>
          <w:rFonts w:asciiTheme="minorBidi" w:hAnsiTheme="minorBidi" w:cstheme="minorBidi"/>
          <w:b/>
          <w:bCs/>
          <w:color w:val="000000" w:themeColor="text1"/>
          <w:sz w:val="20"/>
          <w:szCs w:val="20"/>
        </w:rPr>
        <w:t xml:space="preserve"> </w:t>
      </w:r>
      <w:r w:rsidRPr="00AA3478">
        <w:rPr>
          <w:rFonts w:asciiTheme="minorBidi" w:hAnsiTheme="minorBidi" w:cstheme="minorBidi"/>
          <w:b/>
          <w:bCs/>
          <w:color w:val="000000" w:themeColor="text1"/>
          <w:sz w:val="20"/>
          <w:szCs w:val="20"/>
        </w:rPr>
        <w:br/>
        <w:t xml:space="preserve">Hasil Uji </w:t>
      </w:r>
      <w:proofErr w:type="spellStart"/>
      <w:r w:rsidRPr="00AA3478">
        <w:rPr>
          <w:rFonts w:asciiTheme="minorBidi" w:hAnsiTheme="minorBidi" w:cstheme="minorBidi"/>
          <w:b/>
          <w:bCs/>
          <w:color w:val="000000" w:themeColor="text1"/>
          <w:sz w:val="20"/>
          <w:szCs w:val="20"/>
        </w:rPr>
        <w:t>Mann</w:t>
      </w:r>
      <w:proofErr w:type="spellEnd"/>
      <w:r w:rsidRPr="00AA3478">
        <w:rPr>
          <w:rFonts w:asciiTheme="minorBidi" w:hAnsiTheme="minorBidi" w:cstheme="minorBidi"/>
          <w:b/>
          <w:bCs/>
          <w:color w:val="000000" w:themeColor="text1"/>
          <w:sz w:val="20"/>
          <w:szCs w:val="20"/>
        </w:rPr>
        <w:t>-Whitney</w:t>
      </w:r>
    </w:p>
    <w:p w14:paraId="37DB12F0" w14:textId="77777777" w:rsidR="00AA3478" w:rsidRPr="00AA3478" w:rsidRDefault="00AA3478" w:rsidP="0040116F">
      <w:pPr>
        <w:pStyle w:val="NoSpacing"/>
        <w:jc w:val="center"/>
        <w:rPr>
          <w:rFonts w:asciiTheme="minorBidi" w:hAnsiTheme="minorBidi" w:cstheme="minorBidi"/>
          <w:b/>
          <w:bCs/>
          <w:sz w:val="20"/>
          <w:szCs w:val="20"/>
        </w:rPr>
      </w:pPr>
    </w:p>
    <w:tbl>
      <w:tblPr>
        <w:tblStyle w:val="PlainTable2"/>
        <w:tblW w:w="4147" w:type="dxa"/>
        <w:tblLook w:val="04A0" w:firstRow="1" w:lastRow="0" w:firstColumn="1" w:lastColumn="0" w:noHBand="0" w:noVBand="1"/>
      </w:tblPr>
      <w:tblGrid>
        <w:gridCol w:w="1735"/>
        <w:gridCol w:w="1206"/>
        <w:gridCol w:w="1206"/>
      </w:tblGrid>
      <w:tr w:rsidR="0040116F" w:rsidRPr="00AA3478" w14:paraId="0DA5F37D" w14:textId="77777777" w:rsidTr="00AA3478">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735" w:type="dxa"/>
            <w:vAlign w:val="center"/>
            <w:hideMark/>
          </w:tcPr>
          <w:p w14:paraId="4875B21A" w14:textId="77777777" w:rsidR="0040116F" w:rsidRPr="00AA3478" w:rsidRDefault="0040116F" w:rsidP="009620BE">
            <w:pPr>
              <w:pStyle w:val="NoSpacing"/>
              <w:jc w:val="center"/>
              <w:rPr>
                <w:rFonts w:asciiTheme="minorBidi" w:hAnsiTheme="minorBidi" w:cstheme="minorBidi"/>
                <w:sz w:val="20"/>
                <w:szCs w:val="20"/>
              </w:rPr>
            </w:pPr>
            <w:r w:rsidRPr="00AA3478">
              <w:rPr>
                <w:rFonts w:asciiTheme="minorBidi" w:hAnsiTheme="minorBidi" w:cstheme="minorBidi"/>
                <w:sz w:val="20"/>
                <w:szCs w:val="20"/>
              </w:rPr>
              <w:t>Uji</w:t>
            </w:r>
          </w:p>
        </w:tc>
        <w:tc>
          <w:tcPr>
            <w:tcW w:w="1206" w:type="dxa"/>
            <w:vAlign w:val="center"/>
            <w:hideMark/>
          </w:tcPr>
          <w:p w14:paraId="663E62EA" w14:textId="77777777" w:rsidR="0040116F" w:rsidRPr="00AA3478" w:rsidRDefault="0040116F" w:rsidP="009620BE">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AA3478">
              <w:rPr>
                <w:rFonts w:asciiTheme="minorBidi" w:hAnsiTheme="minorBidi" w:cstheme="minorBidi"/>
                <w:sz w:val="20"/>
                <w:szCs w:val="20"/>
              </w:rPr>
              <w:t>Pretest</w:t>
            </w:r>
            <w:proofErr w:type="spellEnd"/>
          </w:p>
        </w:tc>
        <w:tc>
          <w:tcPr>
            <w:tcW w:w="1206" w:type="dxa"/>
            <w:vAlign w:val="center"/>
            <w:hideMark/>
          </w:tcPr>
          <w:p w14:paraId="02659230" w14:textId="77777777" w:rsidR="0040116F" w:rsidRPr="00AA3478" w:rsidRDefault="0040116F" w:rsidP="009620BE">
            <w:pPr>
              <w:pStyle w:val="No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proofErr w:type="spellStart"/>
            <w:r w:rsidRPr="00AA3478">
              <w:rPr>
                <w:rFonts w:asciiTheme="minorBidi" w:hAnsiTheme="minorBidi" w:cstheme="minorBidi"/>
                <w:sz w:val="20"/>
                <w:szCs w:val="20"/>
              </w:rPr>
              <w:t>Posttest</w:t>
            </w:r>
            <w:proofErr w:type="spellEnd"/>
          </w:p>
        </w:tc>
      </w:tr>
      <w:tr w:rsidR="0040116F" w:rsidRPr="00AA3478" w14:paraId="1CF0CFAF" w14:textId="77777777" w:rsidTr="00AA3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vAlign w:val="center"/>
            <w:hideMark/>
          </w:tcPr>
          <w:p w14:paraId="327AB0CB" w14:textId="77777777" w:rsidR="0040116F" w:rsidRPr="00AA3478" w:rsidRDefault="0040116F" w:rsidP="009620BE">
            <w:pPr>
              <w:pStyle w:val="NoSpacing"/>
              <w:jc w:val="center"/>
              <w:rPr>
                <w:rFonts w:asciiTheme="minorBidi" w:hAnsiTheme="minorBidi" w:cstheme="minorBidi"/>
                <w:b w:val="0"/>
                <w:bCs w:val="0"/>
                <w:sz w:val="20"/>
                <w:szCs w:val="20"/>
              </w:rPr>
            </w:pPr>
            <w:proofErr w:type="spellStart"/>
            <w:r w:rsidRPr="00AA3478">
              <w:rPr>
                <w:rFonts w:asciiTheme="minorBidi" w:hAnsiTheme="minorBidi" w:cstheme="minorBidi"/>
                <w:b w:val="0"/>
                <w:bCs w:val="0"/>
                <w:sz w:val="20"/>
                <w:szCs w:val="20"/>
              </w:rPr>
              <w:t>Mann</w:t>
            </w:r>
            <w:proofErr w:type="spellEnd"/>
            <w:r w:rsidRPr="00AA3478">
              <w:rPr>
                <w:rFonts w:asciiTheme="minorBidi" w:hAnsiTheme="minorBidi" w:cstheme="minorBidi"/>
                <w:b w:val="0"/>
                <w:bCs w:val="0"/>
                <w:sz w:val="20"/>
                <w:szCs w:val="20"/>
              </w:rPr>
              <w:t>-Whitney U</w:t>
            </w:r>
          </w:p>
        </w:tc>
        <w:tc>
          <w:tcPr>
            <w:tcW w:w="1206" w:type="dxa"/>
            <w:vAlign w:val="center"/>
            <w:hideMark/>
          </w:tcPr>
          <w:p w14:paraId="27DD36F0" w14:textId="77777777" w:rsidR="0040116F" w:rsidRPr="00AA3478" w:rsidRDefault="0040116F"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326,500</w:t>
            </w:r>
          </w:p>
        </w:tc>
        <w:tc>
          <w:tcPr>
            <w:tcW w:w="1206" w:type="dxa"/>
            <w:vAlign w:val="center"/>
            <w:hideMark/>
          </w:tcPr>
          <w:p w14:paraId="6C914AD5" w14:textId="77777777" w:rsidR="0040116F" w:rsidRPr="00AA3478" w:rsidRDefault="0040116F"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173,000</w:t>
            </w:r>
          </w:p>
        </w:tc>
      </w:tr>
      <w:tr w:rsidR="0040116F" w:rsidRPr="00AA3478" w14:paraId="55A6F6E0" w14:textId="77777777" w:rsidTr="00AA3478">
        <w:tc>
          <w:tcPr>
            <w:cnfStyle w:val="001000000000" w:firstRow="0" w:lastRow="0" w:firstColumn="1" w:lastColumn="0" w:oddVBand="0" w:evenVBand="0" w:oddHBand="0" w:evenHBand="0" w:firstRowFirstColumn="0" w:firstRowLastColumn="0" w:lastRowFirstColumn="0" w:lastRowLastColumn="0"/>
            <w:tcW w:w="1735" w:type="dxa"/>
            <w:vAlign w:val="center"/>
            <w:hideMark/>
          </w:tcPr>
          <w:p w14:paraId="5D5C1B41" w14:textId="77777777" w:rsidR="0040116F" w:rsidRPr="00AA3478" w:rsidRDefault="0040116F" w:rsidP="009620BE">
            <w:pPr>
              <w:pStyle w:val="NoSpacing"/>
              <w:jc w:val="center"/>
              <w:rPr>
                <w:rFonts w:asciiTheme="minorBidi" w:hAnsiTheme="minorBidi" w:cstheme="minorBidi"/>
                <w:b w:val="0"/>
                <w:bCs w:val="0"/>
                <w:sz w:val="20"/>
                <w:szCs w:val="20"/>
              </w:rPr>
            </w:pPr>
            <w:proofErr w:type="spellStart"/>
            <w:r w:rsidRPr="00AA3478">
              <w:rPr>
                <w:rFonts w:asciiTheme="minorBidi" w:hAnsiTheme="minorBidi" w:cstheme="minorBidi"/>
                <w:b w:val="0"/>
                <w:bCs w:val="0"/>
                <w:sz w:val="20"/>
                <w:szCs w:val="20"/>
              </w:rPr>
              <w:t>Wilcoxon</w:t>
            </w:r>
            <w:proofErr w:type="spellEnd"/>
            <w:r w:rsidRPr="00AA3478">
              <w:rPr>
                <w:rFonts w:asciiTheme="minorBidi" w:hAnsiTheme="minorBidi" w:cstheme="minorBidi"/>
                <w:b w:val="0"/>
                <w:bCs w:val="0"/>
                <w:sz w:val="20"/>
                <w:szCs w:val="20"/>
              </w:rPr>
              <w:t xml:space="preserve"> W</w:t>
            </w:r>
          </w:p>
        </w:tc>
        <w:tc>
          <w:tcPr>
            <w:tcW w:w="1206" w:type="dxa"/>
            <w:vAlign w:val="center"/>
            <w:hideMark/>
          </w:tcPr>
          <w:p w14:paraId="318E6CAC" w14:textId="77777777" w:rsidR="0040116F" w:rsidRPr="00AA3478" w:rsidRDefault="0040116F"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704,500</w:t>
            </w:r>
          </w:p>
        </w:tc>
        <w:tc>
          <w:tcPr>
            <w:tcW w:w="1206" w:type="dxa"/>
            <w:vAlign w:val="center"/>
            <w:hideMark/>
          </w:tcPr>
          <w:p w14:paraId="3FEBD714" w14:textId="77777777" w:rsidR="0040116F" w:rsidRPr="00AA3478" w:rsidRDefault="0040116F"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551,000</w:t>
            </w:r>
          </w:p>
        </w:tc>
      </w:tr>
      <w:tr w:rsidR="0040116F" w:rsidRPr="00AA3478" w14:paraId="47F7A202" w14:textId="77777777" w:rsidTr="00AA3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vAlign w:val="center"/>
            <w:hideMark/>
          </w:tcPr>
          <w:p w14:paraId="0159DCB3" w14:textId="77777777" w:rsidR="0040116F" w:rsidRPr="00AA3478" w:rsidRDefault="0040116F" w:rsidP="009620BE">
            <w:pPr>
              <w:pStyle w:val="NoSpacing"/>
              <w:jc w:val="center"/>
              <w:rPr>
                <w:rFonts w:asciiTheme="minorBidi" w:hAnsiTheme="minorBidi" w:cstheme="minorBidi"/>
                <w:b w:val="0"/>
                <w:bCs w:val="0"/>
                <w:sz w:val="20"/>
                <w:szCs w:val="20"/>
              </w:rPr>
            </w:pPr>
            <w:r w:rsidRPr="00AA3478">
              <w:rPr>
                <w:rFonts w:asciiTheme="minorBidi" w:hAnsiTheme="minorBidi" w:cstheme="minorBidi"/>
                <w:b w:val="0"/>
                <w:bCs w:val="0"/>
                <w:sz w:val="20"/>
                <w:szCs w:val="20"/>
              </w:rPr>
              <w:t>Z</w:t>
            </w:r>
          </w:p>
        </w:tc>
        <w:tc>
          <w:tcPr>
            <w:tcW w:w="1206" w:type="dxa"/>
            <w:vAlign w:val="center"/>
            <w:hideMark/>
          </w:tcPr>
          <w:p w14:paraId="6F747306" w14:textId="77777777" w:rsidR="0040116F" w:rsidRPr="00AA3478" w:rsidRDefault="0040116F"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-0,701</w:t>
            </w:r>
          </w:p>
        </w:tc>
        <w:tc>
          <w:tcPr>
            <w:tcW w:w="1206" w:type="dxa"/>
            <w:vAlign w:val="center"/>
            <w:hideMark/>
          </w:tcPr>
          <w:p w14:paraId="616DAFA1" w14:textId="77777777" w:rsidR="0040116F" w:rsidRPr="00AA3478" w:rsidRDefault="0040116F" w:rsidP="009620BE">
            <w:pPr>
              <w:pStyle w:val="No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-3,459</w:t>
            </w:r>
          </w:p>
        </w:tc>
      </w:tr>
      <w:tr w:rsidR="0040116F" w:rsidRPr="00AA3478" w14:paraId="5533C51F" w14:textId="77777777" w:rsidTr="00AA3478">
        <w:tc>
          <w:tcPr>
            <w:cnfStyle w:val="001000000000" w:firstRow="0" w:lastRow="0" w:firstColumn="1" w:lastColumn="0" w:oddVBand="0" w:evenVBand="0" w:oddHBand="0" w:evenHBand="0" w:firstRowFirstColumn="0" w:firstRowLastColumn="0" w:lastRowFirstColumn="0" w:lastRowLastColumn="0"/>
            <w:tcW w:w="1735" w:type="dxa"/>
            <w:vAlign w:val="center"/>
            <w:hideMark/>
          </w:tcPr>
          <w:p w14:paraId="47EB0BBB" w14:textId="77777777" w:rsidR="00AA3478" w:rsidRDefault="0040116F" w:rsidP="009620BE">
            <w:pPr>
              <w:pStyle w:val="NoSpacing"/>
              <w:jc w:val="center"/>
              <w:rPr>
                <w:rFonts w:asciiTheme="minorBidi" w:hAnsiTheme="minorBidi" w:cstheme="minorBidi"/>
                <w:sz w:val="20"/>
                <w:szCs w:val="20"/>
              </w:rPr>
            </w:pPr>
            <w:proofErr w:type="spellStart"/>
            <w:r w:rsidRPr="00AA3478">
              <w:rPr>
                <w:rFonts w:asciiTheme="minorBidi" w:hAnsiTheme="minorBidi" w:cstheme="minorBidi"/>
                <w:b w:val="0"/>
                <w:bCs w:val="0"/>
                <w:sz w:val="20"/>
                <w:szCs w:val="20"/>
              </w:rPr>
              <w:t>Asymp</w:t>
            </w:r>
            <w:proofErr w:type="spellEnd"/>
            <w:r w:rsidRPr="00AA3478">
              <w:rPr>
                <w:rFonts w:asciiTheme="minorBidi" w:hAnsiTheme="minorBidi" w:cstheme="minorBidi"/>
                <w:b w:val="0"/>
                <w:bCs w:val="0"/>
                <w:sz w:val="20"/>
                <w:szCs w:val="20"/>
              </w:rPr>
              <w:t xml:space="preserve">. </w:t>
            </w:r>
            <w:proofErr w:type="spellStart"/>
            <w:r w:rsidRPr="00AA3478">
              <w:rPr>
                <w:rFonts w:asciiTheme="minorBidi" w:hAnsiTheme="minorBidi" w:cstheme="minorBidi"/>
                <w:b w:val="0"/>
                <w:bCs w:val="0"/>
                <w:sz w:val="20"/>
                <w:szCs w:val="20"/>
              </w:rPr>
              <w:t>Sig</w:t>
            </w:r>
            <w:proofErr w:type="spellEnd"/>
            <w:r w:rsidRPr="00AA3478">
              <w:rPr>
                <w:rFonts w:asciiTheme="minorBidi" w:hAnsiTheme="minorBidi" w:cstheme="minorBidi"/>
                <w:b w:val="0"/>
                <w:bCs w:val="0"/>
                <w:sz w:val="20"/>
                <w:szCs w:val="20"/>
              </w:rPr>
              <w:t xml:space="preserve">. </w:t>
            </w:r>
          </w:p>
          <w:p w14:paraId="020EFD7F" w14:textId="3C70A15C" w:rsidR="0040116F" w:rsidRPr="00AA3478" w:rsidRDefault="0040116F" w:rsidP="009620BE">
            <w:pPr>
              <w:pStyle w:val="NoSpacing"/>
              <w:jc w:val="center"/>
              <w:rPr>
                <w:rFonts w:asciiTheme="minorBidi" w:hAnsiTheme="minorBidi" w:cstheme="minorBidi"/>
                <w:b w:val="0"/>
                <w:bCs w:val="0"/>
                <w:sz w:val="20"/>
                <w:szCs w:val="20"/>
              </w:rPr>
            </w:pPr>
            <w:r w:rsidRPr="00AA3478">
              <w:rPr>
                <w:rFonts w:asciiTheme="minorBidi" w:hAnsiTheme="minorBidi" w:cstheme="minorBidi"/>
                <w:b w:val="0"/>
                <w:bCs w:val="0"/>
                <w:sz w:val="20"/>
                <w:szCs w:val="20"/>
              </w:rPr>
              <w:t>(2-tailed)</w:t>
            </w:r>
          </w:p>
        </w:tc>
        <w:tc>
          <w:tcPr>
            <w:tcW w:w="1206" w:type="dxa"/>
            <w:vAlign w:val="center"/>
            <w:hideMark/>
          </w:tcPr>
          <w:p w14:paraId="141FB1A7" w14:textId="77777777" w:rsidR="0040116F" w:rsidRPr="00AA3478" w:rsidRDefault="0040116F"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0,483</w:t>
            </w:r>
          </w:p>
        </w:tc>
        <w:tc>
          <w:tcPr>
            <w:tcW w:w="1206" w:type="dxa"/>
            <w:vAlign w:val="center"/>
            <w:hideMark/>
          </w:tcPr>
          <w:p w14:paraId="1EEF1635" w14:textId="77777777" w:rsidR="0040116F" w:rsidRPr="00AA3478" w:rsidRDefault="0040116F" w:rsidP="009620BE">
            <w:pPr>
              <w:pStyle w:val="No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AA3478">
              <w:rPr>
                <w:rFonts w:asciiTheme="minorBidi" w:hAnsiTheme="minorBidi" w:cstheme="minorBidi"/>
                <w:sz w:val="20"/>
                <w:szCs w:val="20"/>
              </w:rPr>
              <w:t>0,001</w:t>
            </w:r>
          </w:p>
        </w:tc>
      </w:tr>
    </w:tbl>
    <w:p w14:paraId="529569E1" w14:textId="77777777" w:rsidR="00AA3478" w:rsidRDefault="00AA3478" w:rsidP="0040116F">
      <w:pPr>
        <w:pStyle w:val="NoSpacing"/>
        <w:spacing w:line="360" w:lineRule="auto"/>
        <w:ind w:firstLine="567"/>
        <w:jc w:val="both"/>
        <w:rPr>
          <w:rFonts w:asciiTheme="minorBidi" w:hAnsiTheme="minorBidi" w:cstheme="minorBidi"/>
          <w:sz w:val="24"/>
          <w:szCs w:val="24"/>
        </w:rPr>
      </w:pPr>
    </w:p>
    <w:p w14:paraId="23483C84" w14:textId="60770F5E" w:rsidR="0040116F" w:rsidRPr="0040116F" w:rsidRDefault="0040116F" w:rsidP="0040116F">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 xml:space="preserve">Secara kuantitatif, hasil ini menunjukkan bahwa penggunaan </w:t>
      </w:r>
      <w:proofErr w:type="spellStart"/>
      <w:r w:rsidRPr="0040116F">
        <w:rPr>
          <w:rFonts w:asciiTheme="minorBidi" w:hAnsiTheme="minorBidi" w:cstheme="minorBidi"/>
          <w:sz w:val="24"/>
          <w:szCs w:val="24"/>
        </w:rPr>
        <w:t>Duolingo</w:t>
      </w:r>
      <w:proofErr w:type="spellEnd"/>
      <w:r w:rsidRPr="0040116F">
        <w:rPr>
          <w:rFonts w:asciiTheme="minorBidi" w:hAnsiTheme="minorBidi" w:cstheme="minorBidi"/>
          <w:sz w:val="24"/>
          <w:szCs w:val="24"/>
        </w:rPr>
        <w:t xml:space="preserve"> memberikan pengaruh positif terhadap peningkatan hasil belajar siswa. Peningkatan yang </w:t>
      </w:r>
      <w:r w:rsidRPr="0040116F">
        <w:rPr>
          <w:rFonts w:asciiTheme="minorBidi" w:hAnsiTheme="minorBidi" w:cstheme="minorBidi"/>
          <w:sz w:val="24"/>
          <w:szCs w:val="24"/>
        </w:rPr>
        <w:t xml:space="preserve">terjadi pada kelas eksperimen lebih merata dibandingkan kelas kontrol, dengan nilai terendah meningkat dari 60 pada </w:t>
      </w:r>
      <w:proofErr w:type="spellStart"/>
      <w:r w:rsidRPr="0040116F">
        <w:rPr>
          <w:rFonts w:asciiTheme="minorBidi" w:hAnsiTheme="minorBidi" w:cstheme="minorBidi"/>
          <w:sz w:val="24"/>
          <w:szCs w:val="24"/>
        </w:rPr>
        <w:t>pre-test</w:t>
      </w:r>
      <w:proofErr w:type="spellEnd"/>
      <w:r w:rsidRPr="0040116F">
        <w:rPr>
          <w:rFonts w:asciiTheme="minorBidi" w:hAnsiTheme="minorBidi" w:cstheme="minorBidi"/>
          <w:sz w:val="24"/>
          <w:szCs w:val="24"/>
        </w:rPr>
        <w:t xml:space="preserve"> menjadi 70 pada </w:t>
      </w:r>
      <w:proofErr w:type="spellStart"/>
      <w:r w:rsidRPr="0040116F">
        <w:rPr>
          <w:rFonts w:asciiTheme="minorBidi" w:hAnsiTheme="minorBidi" w:cstheme="minorBidi"/>
          <w:sz w:val="24"/>
          <w:szCs w:val="24"/>
        </w:rPr>
        <w:t>post-test</w:t>
      </w:r>
      <w:proofErr w:type="spellEnd"/>
      <w:r w:rsidRPr="0040116F">
        <w:rPr>
          <w:rFonts w:asciiTheme="minorBidi" w:hAnsiTheme="minorBidi" w:cstheme="minorBidi"/>
          <w:sz w:val="24"/>
          <w:szCs w:val="24"/>
        </w:rPr>
        <w:t>, serta dominasi nilai tinggi pada rentang 80–100. Sementara itu, pada kelas kontrol, nilai terendah tetap berada pada angka 60 dan peningkatan yang terjadi relatif kecil.</w:t>
      </w:r>
    </w:p>
    <w:p w14:paraId="25464E53" w14:textId="77777777" w:rsidR="0040116F" w:rsidRPr="0040116F" w:rsidRDefault="0040116F" w:rsidP="0040116F">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 xml:space="preserve">Temuan ini memperkuat hasil observasi dan wawancara yang menunjukkan bahwa siswa lebih aktif, termotivasi, dan percaya diri dalam menggunakan Bahasa Arab setelah pembelajaran berbasis aplikasi diterapkan. Latihan interaktif, umpan balik instan, serta sistem </w:t>
      </w:r>
      <w:proofErr w:type="spellStart"/>
      <w:r w:rsidRPr="0040116F">
        <w:rPr>
          <w:rFonts w:asciiTheme="minorBidi" w:hAnsiTheme="minorBidi" w:cstheme="minorBidi"/>
          <w:sz w:val="24"/>
          <w:szCs w:val="24"/>
        </w:rPr>
        <w:t>gamifikasi</w:t>
      </w:r>
      <w:proofErr w:type="spellEnd"/>
      <w:r w:rsidRPr="0040116F">
        <w:rPr>
          <w:rFonts w:asciiTheme="minorBidi" w:hAnsiTheme="minorBidi" w:cstheme="minorBidi"/>
          <w:sz w:val="24"/>
          <w:szCs w:val="24"/>
        </w:rPr>
        <w:t xml:space="preserve"> dalam </w:t>
      </w:r>
      <w:proofErr w:type="spellStart"/>
      <w:r w:rsidRPr="0040116F">
        <w:rPr>
          <w:rFonts w:asciiTheme="minorBidi" w:hAnsiTheme="minorBidi" w:cstheme="minorBidi"/>
          <w:sz w:val="24"/>
          <w:szCs w:val="24"/>
        </w:rPr>
        <w:t>Duolingo</w:t>
      </w:r>
      <w:proofErr w:type="spellEnd"/>
      <w:r w:rsidRPr="0040116F">
        <w:rPr>
          <w:rFonts w:asciiTheme="minorBidi" w:hAnsiTheme="minorBidi" w:cstheme="minorBidi"/>
          <w:sz w:val="24"/>
          <w:szCs w:val="24"/>
        </w:rPr>
        <w:t xml:space="preserve"> membantu siswa memahami </w:t>
      </w:r>
      <w:proofErr w:type="spellStart"/>
      <w:r w:rsidRPr="0040116F">
        <w:rPr>
          <w:rFonts w:asciiTheme="minorBidi" w:hAnsiTheme="minorBidi" w:cstheme="minorBidi"/>
          <w:sz w:val="24"/>
          <w:szCs w:val="24"/>
        </w:rPr>
        <w:t>mufrodat</w:t>
      </w:r>
      <w:proofErr w:type="spellEnd"/>
      <w:r w:rsidRPr="0040116F">
        <w:rPr>
          <w:rFonts w:asciiTheme="minorBidi" w:hAnsiTheme="minorBidi" w:cstheme="minorBidi"/>
          <w:sz w:val="24"/>
          <w:szCs w:val="24"/>
        </w:rPr>
        <w:t xml:space="preserve"> dan struktur kalimat secara lebih efektif.</w:t>
      </w:r>
    </w:p>
    <w:p w14:paraId="15378CBD" w14:textId="77777777" w:rsidR="0040116F" w:rsidRPr="0040116F" w:rsidRDefault="0040116F" w:rsidP="0040116F">
      <w:pPr>
        <w:pStyle w:val="NoSpacing"/>
        <w:spacing w:line="360" w:lineRule="auto"/>
        <w:ind w:firstLine="567"/>
        <w:jc w:val="both"/>
        <w:rPr>
          <w:rFonts w:asciiTheme="minorBidi" w:hAnsiTheme="minorBidi" w:cstheme="minorBidi"/>
          <w:sz w:val="24"/>
          <w:szCs w:val="24"/>
        </w:rPr>
      </w:pPr>
      <w:r w:rsidRPr="0040116F">
        <w:rPr>
          <w:rFonts w:asciiTheme="minorBidi" w:hAnsiTheme="minorBidi" w:cstheme="minorBidi"/>
          <w:sz w:val="24"/>
          <w:szCs w:val="24"/>
        </w:rPr>
        <w:t xml:space="preserve">Hasil penelitian ini sejalan dengan temuan sebelumnya yang menyatakan bahwa penggunaan </w:t>
      </w:r>
      <w:proofErr w:type="spellStart"/>
      <w:r w:rsidRPr="0040116F">
        <w:rPr>
          <w:rFonts w:asciiTheme="minorBidi" w:hAnsiTheme="minorBidi" w:cstheme="minorBidi"/>
          <w:sz w:val="24"/>
          <w:szCs w:val="24"/>
        </w:rPr>
        <w:t>Duolingo</w:t>
      </w:r>
      <w:proofErr w:type="spellEnd"/>
      <w:r w:rsidRPr="0040116F">
        <w:rPr>
          <w:rFonts w:asciiTheme="minorBidi" w:hAnsiTheme="minorBidi" w:cstheme="minorBidi"/>
          <w:sz w:val="24"/>
          <w:szCs w:val="24"/>
        </w:rPr>
        <w:t xml:space="preserve"> mampu meningkatkan keterampilan menyimak dan berbicara melalui latihan digital yang interaktif </w:t>
      </w:r>
      <w:r w:rsidRPr="0040116F">
        <w:rPr>
          <w:rFonts w:asciiTheme="minorBidi" w:hAnsiTheme="minorBidi" w:cstheme="minorBidi"/>
          <w:sz w:val="24"/>
          <w:szCs w:val="24"/>
        </w:rPr>
        <w:fldChar w:fldCharType="begin" w:fldLock="1"/>
      </w:r>
      <w:r w:rsidRPr="0040116F">
        <w:rPr>
          <w:rFonts w:asciiTheme="minorBidi" w:hAnsiTheme="minorBidi" w:cstheme="minorBidi"/>
          <w:sz w:val="24"/>
          <w:szCs w:val="24"/>
        </w:rPr>
        <w:instrText>ADDIN CSL_CITATION {"citationItems":[{"id":"ITEM-1","itemData":{"author":[{"dropping-particle":"","family":"Hidayatullah","given":"T","non-dropping-particle":"","parse-names":false,"suffix":""},{"dropping-particle":"","family":"Ali","given":"M","non-dropping-particle":"","parse-names":false,"suffix":""},{"dropping-particle":"","family":"Khalid","given":"S M","non-dropping-particle":"","parse-names":false,"suffix":""}],"container-title":"Ar-Risalah Media Keislaman Pendidikan dan Hukum Islam","id":"ITEM-1","issue":"1","issued":{"date-parts":[["2024"]]},"page":"148-157","title":"Analisis Penggunaan Duolingo Sebagai Media Pembelajaran Maharah Istima' pada Abad 21","type":"article-journal","volume":"22"},"uris":["http://www.mendeley.com/documents/?uuid=92c5a331-8963-4132-a681-f24238d446c1"]},{"id":"ITEM-2","itemData":{"author":[{"dropping-particle":"","family":"Fikri","given":"I","non-dropping-particle":"","parse-names":false,"suffix":""}],"container-title":"IHSAN: Jurnal Pendidikan Islam","id":"ITEM-2","issue":"2","issued":{"date-parts":[["2025"]]},"page":"329-340","title":"Mengoptimalkan Pembelajaran Maharah Al-Kalam Mahasiswa Dengan Aplikasi Duolingo: Solusi Efektif Dalam Pembelajaran Bahasa","type":"article-journal","volume":"3"},"uris":["http://www.mendeley.com/documents/?uuid=508ed08f-587b-43fe-b1a7-e46bf483148f"]}],"mendeley":{"formattedCitation":"(Fikri, 2025; T. Hidayatullah et al., 2024)","plainTextFormattedCitation":"(Fikri, 2025; T. Hidayatullah et al., 2024)","previouslyFormattedCitation":"(Fikri, 2025; T. Hidayatullah et al., 2024)"},"properties":{"noteIndex":0},"schema":"https://github.com/citation-style-language/schema/raw/master/csl-citation.json"}</w:instrText>
      </w:r>
      <w:r w:rsidRPr="0040116F">
        <w:rPr>
          <w:rFonts w:asciiTheme="minorBidi" w:hAnsiTheme="minorBidi" w:cstheme="minorBidi"/>
          <w:sz w:val="24"/>
          <w:szCs w:val="24"/>
        </w:rPr>
        <w:fldChar w:fldCharType="separate"/>
      </w:r>
      <w:r w:rsidRPr="0040116F">
        <w:rPr>
          <w:rFonts w:asciiTheme="minorBidi" w:hAnsiTheme="minorBidi" w:cstheme="minorBidi"/>
          <w:noProof/>
          <w:sz w:val="24"/>
          <w:szCs w:val="24"/>
        </w:rPr>
        <w:t>(Fikri, 2025; T. Hidayatullah et al., 2024)</w:t>
      </w:r>
      <w:r w:rsidRPr="0040116F">
        <w:rPr>
          <w:rFonts w:asciiTheme="minorBidi" w:hAnsiTheme="minorBidi" w:cstheme="minorBidi"/>
          <w:sz w:val="24"/>
          <w:szCs w:val="24"/>
        </w:rPr>
        <w:fldChar w:fldCharType="end"/>
      </w:r>
      <w:r w:rsidRPr="0040116F">
        <w:rPr>
          <w:rFonts w:asciiTheme="minorBidi" w:hAnsiTheme="minorBidi" w:cstheme="minorBidi"/>
          <w:sz w:val="24"/>
          <w:szCs w:val="24"/>
        </w:rPr>
        <w:t xml:space="preserve">. Selain itu, integrasi teknologi dalam pembelajaran bahasa juga relevan dengan tuntutan pembelajaran abad ke-21 yang menekankan </w:t>
      </w:r>
      <w:proofErr w:type="spellStart"/>
      <w:r w:rsidRPr="0040116F">
        <w:rPr>
          <w:rFonts w:asciiTheme="minorBidi" w:hAnsiTheme="minorBidi" w:cstheme="minorBidi"/>
          <w:sz w:val="24"/>
          <w:szCs w:val="24"/>
        </w:rPr>
        <w:t>literasi</w:t>
      </w:r>
      <w:proofErr w:type="spellEnd"/>
      <w:r w:rsidRPr="0040116F">
        <w:rPr>
          <w:rFonts w:asciiTheme="minorBidi" w:hAnsiTheme="minorBidi" w:cstheme="minorBidi"/>
          <w:sz w:val="24"/>
          <w:szCs w:val="24"/>
        </w:rPr>
        <w:t xml:space="preserve"> digital, kemandirian belajar, dan penguatan </w:t>
      </w:r>
      <w:r w:rsidRPr="0040116F">
        <w:rPr>
          <w:rFonts w:asciiTheme="minorBidi" w:hAnsiTheme="minorBidi" w:cstheme="minorBidi"/>
          <w:sz w:val="24"/>
          <w:szCs w:val="24"/>
        </w:rPr>
        <w:lastRenderedPageBreak/>
        <w:t xml:space="preserve">kompetensi komunikatif </w:t>
      </w:r>
      <w:r w:rsidRPr="0040116F">
        <w:rPr>
          <w:rFonts w:asciiTheme="minorBidi" w:hAnsiTheme="minorBidi" w:cstheme="minorBidi"/>
          <w:sz w:val="24"/>
          <w:szCs w:val="24"/>
        </w:rPr>
        <w:fldChar w:fldCharType="begin" w:fldLock="1"/>
      </w:r>
      <w:r w:rsidRPr="0040116F">
        <w:rPr>
          <w:rFonts w:asciiTheme="minorBidi" w:hAnsiTheme="minorBidi" w:cstheme="minorBidi"/>
          <w:sz w:val="24"/>
          <w:szCs w:val="24"/>
        </w:rPr>
        <w:instrText>ADDIN CSL_CITATION {"citationItems":[{"id":"ITEM-1","itemData":{"author":[{"dropping-particle":"","family":"Fakhrurrozi","given":"F","non-dropping-particle":"","parse-names":false,"suffix":""},{"dropping-particle":"","family":"Istiadah","given":"I","non-dropping-particle":"","parse-names":false,"suffix":""}],"container-title":"RIGGS: Journal of Artificial Intelligence and Digital Business","id":"ITEM-1","issue":"2","issued":{"date-parts":[["2025"]]},"page":"2883-2896","title":"Pembelajaran Bahasa Arab Berbasis Aplikasi Duolingo Berdasarkan Ontologi Filsafat Ilmu","type":"article-journal","volume":"4"},"uris":["http://www.mendeley.com/documents/?uuid=d49767e1-a1e7-4dbf-8e61-a8b84539864a"]}],"mendeley":{"formattedCitation":"(Fakhrurrozi &amp; Istiadah, 2025)","plainTextFormattedCitation":"(Fakhrurrozi &amp; Istiadah, 2025)","previouslyFormattedCitation":"(Fakhrurrozi &amp; Istiadah, 2025)"},"properties":{"noteIndex":0},"schema":"https://github.com/citation-style-language/schema/raw/master/csl-citation.json"}</w:instrText>
      </w:r>
      <w:r w:rsidRPr="0040116F">
        <w:rPr>
          <w:rFonts w:asciiTheme="minorBidi" w:hAnsiTheme="minorBidi" w:cstheme="minorBidi"/>
          <w:sz w:val="24"/>
          <w:szCs w:val="24"/>
        </w:rPr>
        <w:fldChar w:fldCharType="separate"/>
      </w:r>
      <w:r w:rsidRPr="0040116F">
        <w:rPr>
          <w:rFonts w:asciiTheme="minorBidi" w:hAnsiTheme="minorBidi" w:cstheme="minorBidi"/>
          <w:noProof/>
          <w:sz w:val="24"/>
          <w:szCs w:val="24"/>
        </w:rPr>
        <w:t>(Fakhrurrozi &amp; Istiadah, 2025)</w:t>
      </w:r>
      <w:r w:rsidRPr="0040116F">
        <w:rPr>
          <w:rFonts w:asciiTheme="minorBidi" w:hAnsiTheme="minorBidi" w:cstheme="minorBidi"/>
          <w:sz w:val="24"/>
          <w:szCs w:val="24"/>
        </w:rPr>
        <w:fldChar w:fldCharType="end"/>
      </w:r>
      <w:r w:rsidRPr="0040116F">
        <w:rPr>
          <w:rFonts w:asciiTheme="minorBidi" w:hAnsiTheme="minorBidi" w:cstheme="minorBidi"/>
          <w:sz w:val="24"/>
          <w:szCs w:val="24"/>
        </w:rPr>
        <w:t>.</w:t>
      </w:r>
    </w:p>
    <w:p w14:paraId="27108989" w14:textId="0F1EE62F" w:rsidR="00E1590B" w:rsidRPr="0040116F" w:rsidRDefault="0040116F" w:rsidP="0040116F">
      <w:pPr>
        <w:spacing w:after="0" w:line="360" w:lineRule="auto"/>
        <w:ind w:firstLine="567"/>
        <w:jc w:val="both"/>
        <w:rPr>
          <w:rFonts w:asciiTheme="minorBidi" w:hAnsiTheme="minorBidi"/>
          <w:sz w:val="24"/>
          <w:szCs w:val="24"/>
          <w:lang w:val="id-ID"/>
        </w:rPr>
      </w:pPr>
      <w:proofErr w:type="spellStart"/>
      <w:r w:rsidRPr="0040116F">
        <w:rPr>
          <w:rFonts w:asciiTheme="minorBidi" w:hAnsiTheme="minorBidi"/>
          <w:sz w:val="24"/>
          <w:szCs w:val="24"/>
        </w:rPr>
        <w:t>Berdasarkan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analisis</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statistik</w:t>
      </w:r>
      <w:proofErr w:type="spellEnd"/>
      <w:r w:rsidRPr="0040116F">
        <w:rPr>
          <w:rFonts w:asciiTheme="minorBidi" w:hAnsiTheme="minorBidi"/>
          <w:sz w:val="24"/>
          <w:szCs w:val="24"/>
        </w:rPr>
        <w:t xml:space="preserve"> dan </w:t>
      </w:r>
      <w:proofErr w:type="spellStart"/>
      <w:r w:rsidRPr="0040116F">
        <w:rPr>
          <w:rFonts w:asciiTheme="minorBidi" w:hAnsiTheme="minorBidi"/>
          <w:sz w:val="24"/>
          <w:szCs w:val="24"/>
        </w:rPr>
        <w:t>temuan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kualitatif</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dapat</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disimpulkan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bahwa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pembelajaran</w:t>
      </w:r>
      <w:proofErr w:type="spellEnd"/>
      <w:r w:rsidRPr="0040116F">
        <w:rPr>
          <w:rFonts w:asciiTheme="minorBidi" w:hAnsiTheme="minorBidi"/>
          <w:sz w:val="24"/>
          <w:szCs w:val="24"/>
        </w:rPr>
        <w:t xml:space="preserve"> Bahasa Arab </w:t>
      </w:r>
      <w:proofErr w:type="spellStart"/>
      <w:r w:rsidRPr="0040116F">
        <w:rPr>
          <w:rFonts w:asciiTheme="minorBidi" w:hAnsiTheme="minorBidi"/>
          <w:sz w:val="24"/>
          <w:szCs w:val="24"/>
        </w:rPr>
        <w:t>menggunakan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aplikasi</w:t>
      </w:r>
      <w:proofErr w:type="spellEnd"/>
      <w:r w:rsidRPr="0040116F">
        <w:rPr>
          <w:rFonts w:asciiTheme="minorBidi" w:hAnsiTheme="minorBidi"/>
          <w:sz w:val="24"/>
          <w:szCs w:val="24"/>
        </w:rPr>
        <w:t xml:space="preserve"> Duolingo </w:t>
      </w:r>
      <w:proofErr w:type="spellStart"/>
      <w:r w:rsidRPr="0040116F">
        <w:rPr>
          <w:rFonts w:asciiTheme="minorBidi" w:hAnsiTheme="minorBidi"/>
          <w:sz w:val="24"/>
          <w:szCs w:val="24"/>
        </w:rPr>
        <w:t>terbukti</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efektif</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dalam</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meningkatkan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hasil</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belajar</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peserta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didik</w:t>
      </w:r>
      <w:proofErr w:type="spellEnd"/>
      <w:r w:rsidRPr="0040116F">
        <w:rPr>
          <w:rFonts w:asciiTheme="minorBidi" w:hAnsiTheme="minorBidi"/>
          <w:sz w:val="24"/>
          <w:szCs w:val="24"/>
        </w:rPr>
        <w:t xml:space="preserve"> di MAN 1 Palembang. </w:t>
      </w:r>
      <w:proofErr w:type="spellStart"/>
      <w:r w:rsidRPr="0040116F">
        <w:rPr>
          <w:rFonts w:asciiTheme="minorBidi" w:hAnsiTheme="minorBidi"/>
          <w:sz w:val="24"/>
          <w:szCs w:val="24"/>
        </w:rPr>
        <w:t>Efektivitas</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tersebut</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terlihat</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dari</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adanya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perbedaan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signifikan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hasil</w:t>
      </w:r>
      <w:proofErr w:type="spellEnd"/>
      <w:r w:rsidRPr="0040116F">
        <w:rPr>
          <w:rFonts w:asciiTheme="minorBidi" w:hAnsiTheme="minorBidi"/>
          <w:sz w:val="24"/>
          <w:szCs w:val="24"/>
        </w:rPr>
        <w:t xml:space="preserve"> post-test </w:t>
      </w:r>
      <w:proofErr w:type="spellStart"/>
      <w:r w:rsidRPr="0040116F">
        <w:rPr>
          <w:rFonts w:asciiTheme="minorBidi" w:hAnsiTheme="minorBidi"/>
          <w:sz w:val="24"/>
          <w:szCs w:val="24"/>
        </w:rPr>
        <w:t>antara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kelas</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eksperimen</w:t>
      </w:r>
      <w:proofErr w:type="spellEnd"/>
      <w:r w:rsidRPr="0040116F">
        <w:rPr>
          <w:rFonts w:asciiTheme="minorBidi" w:hAnsiTheme="minorBidi"/>
          <w:sz w:val="24"/>
          <w:szCs w:val="24"/>
        </w:rPr>
        <w:t xml:space="preserve"> dan </w:t>
      </w:r>
      <w:proofErr w:type="spellStart"/>
      <w:r w:rsidRPr="0040116F">
        <w:rPr>
          <w:rFonts w:asciiTheme="minorBidi" w:hAnsiTheme="minorBidi"/>
          <w:sz w:val="24"/>
          <w:szCs w:val="24"/>
        </w:rPr>
        <w:t>kelas</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kontrol</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peningkatan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motivasi</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belajar</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serta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berkembangnya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kepercayaan</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diri</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siswa</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dalam</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praktik</w:t>
      </w:r>
      <w:proofErr w:type="spellEnd"/>
      <w:r w:rsidRPr="0040116F">
        <w:rPr>
          <w:rFonts w:asciiTheme="minorBidi" w:hAnsiTheme="minorBidi"/>
          <w:sz w:val="24"/>
          <w:szCs w:val="24"/>
        </w:rPr>
        <w:t xml:space="preserve"> </w:t>
      </w:r>
      <w:proofErr w:type="spellStart"/>
      <w:r w:rsidRPr="0040116F">
        <w:rPr>
          <w:rFonts w:asciiTheme="minorBidi" w:hAnsiTheme="minorBidi"/>
          <w:sz w:val="24"/>
          <w:szCs w:val="24"/>
        </w:rPr>
        <w:t>berbahasa</w:t>
      </w:r>
      <w:proofErr w:type="spellEnd"/>
      <w:r w:rsidRPr="0040116F">
        <w:rPr>
          <w:rFonts w:asciiTheme="minorBidi" w:hAnsiTheme="minorBidi"/>
          <w:sz w:val="24"/>
          <w:szCs w:val="24"/>
        </w:rPr>
        <w:t xml:space="preserve"> Arab.</w:t>
      </w:r>
    </w:p>
    <w:p w14:paraId="0560695E" w14:textId="77777777" w:rsidR="00FC4820" w:rsidRDefault="00FC4820" w:rsidP="000C0CE0">
      <w:pPr>
        <w:spacing w:after="0" w:line="360" w:lineRule="auto"/>
        <w:jc w:val="both"/>
        <w:rPr>
          <w:rFonts w:ascii="Arial" w:hAnsi="Arial" w:cs="Arial"/>
          <w:sz w:val="24"/>
          <w:szCs w:val="24"/>
          <w:lang w:val="id-ID"/>
        </w:rPr>
      </w:pPr>
    </w:p>
    <w:p w14:paraId="4854D2E5" w14:textId="578BDA69" w:rsidR="000C0CE0" w:rsidRDefault="000C0CE0" w:rsidP="009441D0">
      <w:pPr>
        <w:pStyle w:val="Heading1"/>
        <w:spacing w:after="0" w:line="360" w:lineRule="auto"/>
        <w:jc w:val="left"/>
      </w:pPr>
      <w:r>
        <w:t>D. Kesimpulan</w:t>
      </w:r>
    </w:p>
    <w:p w14:paraId="746DF2EF" w14:textId="77777777" w:rsidR="00711C9D" w:rsidRPr="00711C9D" w:rsidRDefault="00711C9D" w:rsidP="00711C9D">
      <w:pPr>
        <w:spacing w:after="0" w:line="360" w:lineRule="auto"/>
        <w:ind w:firstLine="567"/>
        <w:jc w:val="both"/>
        <w:rPr>
          <w:rFonts w:ascii="Arial" w:hAnsi="Arial" w:cs="Arial"/>
          <w:sz w:val="24"/>
          <w:szCs w:val="24"/>
          <w:lang w:val="id-ID"/>
        </w:rPr>
      </w:pPr>
      <w:r w:rsidRPr="00711C9D">
        <w:rPr>
          <w:rFonts w:ascii="Arial" w:hAnsi="Arial" w:cs="Arial"/>
          <w:sz w:val="24"/>
          <w:szCs w:val="24"/>
          <w:lang w:val="id-ID"/>
        </w:rPr>
        <w:t xml:space="preserve">Berdasarkan hasil penelitian, dapat disimpulkan bahwa pembelajaran Bahasa Arab menggunakan aplikasi </w:t>
      </w:r>
      <w:proofErr w:type="spellStart"/>
      <w:r w:rsidRPr="00711C9D">
        <w:rPr>
          <w:rFonts w:ascii="Arial" w:hAnsi="Arial" w:cs="Arial"/>
          <w:sz w:val="24"/>
          <w:szCs w:val="24"/>
          <w:lang w:val="id-ID"/>
        </w:rPr>
        <w:t>Duolingo</w:t>
      </w:r>
      <w:proofErr w:type="spellEnd"/>
      <w:r w:rsidRPr="00711C9D">
        <w:rPr>
          <w:rFonts w:ascii="Arial" w:hAnsi="Arial" w:cs="Arial"/>
          <w:sz w:val="24"/>
          <w:szCs w:val="24"/>
          <w:lang w:val="id-ID"/>
        </w:rPr>
        <w:t xml:space="preserve"> di MAN 1 Palembang terbukti efektif dalam meningkatkan hasil belajar peserta didik. Tidak terdapat perbedaan kemampuan awal yang signifikan antara kelas eksperimen dan kelas kontrol sebelum perlakuan diberikan, sehingga kedua kelompok berada pada kondisi yang setara. Namun, setelah penerapan aplikasi </w:t>
      </w:r>
      <w:proofErr w:type="spellStart"/>
      <w:r w:rsidRPr="00711C9D">
        <w:rPr>
          <w:rFonts w:ascii="Arial" w:hAnsi="Arial" w:cs="Arial"/>
          <w:sz w:val="24"/>
          <w:szCs w:val="24"/>
          <w:lang w:val="id-ID"/>
        </w:rPr>
        <w:t>Duolingo</w:t>
      </w:r>
      <w:proofErr w:type="spellEnd"/>
      <w:r w:rsidRPr="00711C9D">
        <w:rPr>
          <w:rFonts w:ascii="Arial" w:hAnsi="Arial" w:cs="Arial"/>
          <w:sz w:val="24"/>
          <w:szCs w:val="24"/>
          <w:lang w:val="id-ID"/>
        </w:rPr>
        <w:t xml:space="preserve">, hasil </w:t>
      </w:r>
      <w:proofErr w:type="spellStart"/>
      <w:r w:rsidRPr="00711C9D">
        <w:rPr>
          <w:rFonts w:ascii="Arial" w:hAnsi="Arial" w:cs="Arial"/>
          <w:sz w:val="24"/>
          <w:szCs w:val="24"/>
          <w:lang w:val="id-ID"/>
        </w:rPr>
        <w:t>post-test</w:t>
      </w:r>
      <w:proofErr w:type="spellEnd"/>
      <w:r w:rsidRPr="00711C9D">
        <w:rPr>
          <w:rFonts w:ascii="Arial" w:hAnsi="Arial" w:cs="Arial"/>
          <w:sz w:val="24"/>
          <w:szCs w:val="24"/>
          <w:lang w:val="id-ID"/>
        </w:rPr>
        <w:t xml:space="preserve"> menunjukkan adanya perbedaan yang signifikan, di </w:t>
      </w:r>
      <w:r w:rsidRPr="00711C9D">
        <w:rPr>
          <w:rFonts w:ascii="Arial" w:hAnsi="Arial" w:cs="Arial"/>
          <w:sz w:val="24"/>
          <w:szCs w:val="24"/>
          <w:lang w:val="id-ID"/>
        </w:rPr>
        <w:t xml:space="preserve">mana kelas eksperimen memperoleh hasil belajar yang lebih tinggi dibandingkan kelas kontrol. Hal ini menunjukkan bahwa penggunaan aplikasi </w:t>
      </w:r>
      <w:proofErr w:type="spellStart"/>
      <w:r w:rsidRPr="00711C9D">
        <w:rPr>
          <w:rFonts w:ascii="Arial" w:hAnsi="Arial" w:cs="Arial"/>
          <w:sz w:val="24"/>
          <w:szCs w:val="24"/>
          <w:lang w:val="id-ID"/>
        </w:rPr>
        <w:t>Duolingo</w:t>
      </w:r>
      <w:proofErr w:type="spellEnd"/>
      <w:r w:rsidRPr="00711C9D">
        <w:rPr>
          <w:rFonts w:ascii="Arial" w:hAnsi="Arial" w:cs="Arial"/>
          <w:sz w:val="24"/>
          <w:szCs w:val="24"/>
          <w:lang w:val="id-ID"/>
        </w:rPr>
        <w:t xml:space="preserve"> memberikan pengaruh positif terhadap peningkatan pemahaman </w:t>
      </w:r>
      <w:proofErr w:type="spellStart"/>
      <w:r w:rsidRPr="00711C9D">
        <w:rPr>
          <w:rFonts w:ascii="Arial" w:hAnsi="Arial" w:cs="Arial"/>
          <w:sz w:val="24"/>
          <w:szCs w:val="24"/>
          <w:lang w:val="id-ID"/>
        </w:rPr>
        <w:t>mufrodat</w:t>
      </w:r>
      <w:proofErr w:type="spellEnd"/>
      <w:r w:rsidRPr="00711C9D">
        <w:rPr>
          <w:rFonts w:ascii="Arial" w:hAnsi="Arial" w:cs="Arial"/>
          <w:sz w:val="24"/>
          <w:szCs w:val="24"/>
          <w:lang w:val="id-ID"/>
        </w:rPr>
        <w:t>, kemampuan menyimak, dan keterampilan berbicara peserta didik.</w:t>
      </w:r>
    </w:p>
    <w:p w14:paraId="541DB9BE" w14:textId="390DA752" w:rsidR="00552E61" w:rsidRDefault="00711C9D" w:rsidP="00711C9D">
      <w:pPr>
        <w:spacing w:after="0" w:line="360" w:lineRule="auto"/>
        <w:ind w:firstLine="567"/>
        <w:jc w:val="both"/>
        <w:rPr>
          <w:rFonts w:ascii="Arial" w:hAnsi="Arial" w:cs="Arial"/>
          <w:sz w:val="24"/>
          <w:szCs w:val="24"/>
          <w:lang w:val="id-ID"/>
        </w:rPr>
      </w:pPr>
      <w:r w:rsidRPr="00711C9D">
        <w:rPr>
          <w:rFonts w:ascii="Arial" w:hAnsi="Arial" w:cs="Arial"/>
          <w:sz w:val="24"/>
          <w:szCs w:val="24"/>
        </w:rPr>
        <w:t xml:space="preserve">Selain </w:t>
      </w:r>
      <w:proofErr w:type="spellStart"/>
      <w:r w:rsidRPr="00711C9D">
        <w:rPr>
          <w:rFonts w:ascii="Arial" w:hAnsi="Arial" w:cs="Arial"/>
          <w:sz w:val="24"/>
          <w:szCs w:val="24"/>
        </w:rPr>
        <w:t>peningkatan</w:t>
      </w:r>
      <w:proofErr w:type="spellEnd"/>
      <w:r w:rsidRPr="00711C9D">
        <w:rPr>
          <w:rFonts w:ascii="Arial" w:hAnsi="Arial" w:cs="Arial"/>
          <w:sz w:val="24"/>
          <w:szCs w:val="24"/>
        </w:rPr>
        <w:t xml:space="preserve"> pada </w:t>
      </w:r>
      <w:proofErr w:type="spellStart"/>
      <w:r w:rsidRPr="00711C9D">
        <w:rPr>
          <w:rFonts w:ascii="Arial" w:hAnsi="Arial" w:cs="Arial"/>
          <w:sz w:val="24"/>
          <w:szCs w:val="24"/>
        </w:rPr>
        <w:t>aspek</w:t>
      </w:r>
      <w:proofErr w:type="spellEnd"/>
      <w:r w:rsidRPr="00711C9D">
        <w:rPr>
          <w:rFonts w:ascii="Arial" w:hAnsi="Arial" w:cs="Arial"/>
          <w:sz w:val="24"/>
          <w:szCs w:val="24"/>
        </w:rPr>
        <w:t xml:space="preserve"> </w:t>
      </w:r>
      <w:proofErr w:type="spellStart"/>
      <w:r w:rsidRPr="00711C9D">
        <w:rPr>
          <w:rFonts w:ascii="Arial" w:hAnsi="Arial" w:cs="Arial"/>
          <w:sz w:val="24"/>
          <w:szCs w:val="24"/>
        </w:rPr>
        <w:t>kognitif</w:t>
      </w:r>
      <w:proofErr w:type="spellEnd"/>
      <w:r w:rsidRPr="00711C9D">
        <w:rPr>
          <w:rFonts w:ascii="Arial" w:hAnsi="Arial" w:cs="Arial"/>
          <w:sz w:val="24"/>
          <w:szCs w:val="24"/>
        </w:rPr>
        <w:t xml:space="preserve">, </w:t>
      </w:r>
      <w:proofErr w:type="spellStart"/>
      <w:r w:rsidRPr="00711C9D">
        <w:rPr>
          <w:rFonts w:ascii="Arial" w:hAnsi="Arial" w:cs="Arial"/>
          <w:sz w:val="24"/>
          <w:szCs w:val="24"/>
        </w:rPr>
        <w:t>efektivitas</w:t>
      </w:r>
      <w:proofErr w:type="spellEnd"/>
      <w:r w:rsidRPr="00711C9D">
        <w:rPr>
          <w:rFonts w:ascii="Arial" w:hAnsi="Arial" w:cs="Arial"/>
          <w:sz w:val="24"/>
          <w:szCs w:val="24"/>
        </w:rPr>
        <w:t xml:space="preserve"> </w:t>
      </w:r>
      <w:proofErr w:type="spellStart"/>
      <w:r w:rsidRPr="00711C9D">
        <w:rPr>
          <w:rFonts w:ascii="Arial" w:hAnsi="Arial" w:cs="Arial"/>
          <w:sz w:val="24"/>
          <w:szCs w:val="24"/>
        </w:rPr>
        <w:t>pembelajaran</w:t>
      </w:r>
      <w:proofErr w:type="spellEnd"/>
      <w:r w:rsidRPr="00711C9D">
        <w:rPr>
          <w:rFonts w:ascii="Arial" w:hAnsi="Arial" w:cs="Arial"/>
          <w:sz w:val="24"/>
          <w:szCs w:val="24"/>
        </w:rPr>
        <w:t xml:space="preserve"> juga </w:t>
      </w:r>
      <w:proofErr w:type="spellStart"/>
      <w:r w:rsidRPr="00711C9D">
        <w:rPr>
          <w:rFonts w:ascii="Arial" w:hAnsi="Arial" w:cs="Arial"/>
          <w:sz w:val="24"/>
          <w:szCs w:val="24"/>
        </w:rPr>
        <w:t>terlihat</w:t>
      </w:r>
      <w:proofErr w:type="spellEnd"/>
      <w:r w:rsidRPr="00711C9D">
        <w:rPr>
          <w:rFonts w:ascii="Arial" w:hAnsi="Arial" w:cs="Arial"/>
          <w:sz w:val="24"/>
          <w:szCs w:val="24"/>
        </w:rPr>
        <w:t xml:space="preserve"> </w:t>
      </w:r>
      <w:proofErr w:type="spellStart"/>
      <w:r w:rsidRPr="00711C9D">
        <w:rPr>
          <w:rFonts w:ascii="Arial" w:hAnsi="Arial" w:cs="Arial"/>
          <w:sz w:val="24"/>
          <w:szCs w:val="24"/>
        </w:rPr>
        <w:t>dari</w:t>
      </w:r>
      <w:proofErr w:type="spellEnd"/>
      <w:r w:rsidRPr="00711C9D">
        <w:rPr>
          <w:rFonts w:ascii="Arial" w:hAnsi="Arial" w:cs="Arial"/>
          <w:sz w:val="24"/>
          <w:szCs w:val="24"/>
        </w:rPr>
        <w:t xml:space="preserve"> </w:t>
      </w:r>
      <w:proofErr w:type="spellStart"/>
      <w:r w:rsidRPr="00711C9D">
        <w:rPr>
          <w:rFonts w:ascii="Arial" w:hAnsi="Arial" w:cs="Arial"/>
          <w:sz w:val="24"/>
          <w:szCs w:val="24"/>
        </w:rPr>
        <w:t>meningkatnya</w:t>
      </w:r>
      <w:proofErr w:type="spellEnd"/>
      <w:r w:rsidRPr="00711C9D">
        <w:rPr>
          <w:rFonts w:ascii="Arial" w:hAnsi="Arial" w:cs="Arial"/>
          <w:sz w:val="24"/>
          <w:szCs w:val="24"/>
        </w:rPr>
        <w:t xml:space="preserve"> </w:t>
      </w:r>
      <w:proofErr w:type="spellStart"/>
      <w:r w:rsidRPr="00711C9D">
        <w:rPr>
          <w:rFonts w:ascii="Arial" w:hAnsi="Arial" w:cs="Arial"/>
          <w:sz w:val="24"/>
          <w:szCs w:val="24"/>
        </w:rPr>
        <w:t>motivasi</w:t>
      </w:r>
      <w:proofErr w:type="spellEnd"/>
      <w:r w:rsidRPr="00711C9D">
        <w:rPr>
          <w:rFonts w:ascii="Arial" w:hAnsi="Arial" w:cs="Arial"/>
          <w:sz w:val="24"/>
          <w:szCs w:val="24"/>
        </w:rPr>
        <w:t xml:space="preserve">, </w:t>
      </w:r>
      <w:proofErr w:type="spellStart"/>
      <w:r w:rsidRPr="00711C9D">
        <w:rPr>
          <w:rFonts w:ascii="Arial" w:hAnsi="Arial" w:cs="Arial"/>
          <w:sz w:val="24"/>
          <w:szCs w:val="24"/>
        </w:rPr>
        <w:t>keaktifan</w:t>
      </w:r>
      <w:proofErr w:type="spellEnd"/>
      <w:r w:rsidRPr="00711C9D">
        <w:rPr>
          <w:rFonts w:ascii="Arial" w:hAnsi="Arial" w:cs="Arial"/>
          <w:sz w:val="24"/>
          <w:szCs w:val="24"/>
        </w:rPr>
        <w:t xml:space="preserve">, dan </w:t>
      </w:r>
      <w:proofErr w:type="spellStart"/>
      <w:r w:rsidRPr="00711C9D">
        <w:rPr>
          <w:rFonts w:ascii="Arial" w:hAnsi="Arial" w:cs="Arial"/>
          <w:sz w:val="24"/>
          <w:szCs w:val="24"/>
        </w:rPr>
        <w:t>kepercayaan</w:t>
      </w:r>
      <w:proofErr w:type="spellEnd"/>
      <w:r w:rsidRPr="00711C9D">
        <w:rPr>
          <w:rFonts w:ascii="Arial" w:hAnsi="Arial" w:cs="Arial"/>
          <w:sz w:val="24"/>
          <w:szCs w:val="24"/>
        </w:rPr>
        <w:t xml:space="preserve"> </w:t>
      </w:r>
      <w:proofErr w:type="spellStart"/>
      <w:r w:rsidRPr="00711C9D">
        <w:rPr>
          <w:rFonts w:ascii="Arial" w:hAnsi="Arial" w:cs="Arial"/>
          <w:sz w:val="24"/>
          <w:szCs w:val="24"/>
        </w:rPr>
        <w:t>diri</w:t>
      </w:r>
      <w:proofErr w:type="spellEnd"/>
      <w:r w:rsidRPr="00711C9D">
        <w:rPr>
          <w:rFonts w:ascii="Arial" w:hAnsi="Arial" w:cs="Arial"/>
          <w:sz w:val="24"/>
          <w:szCs w:val="24"/>
        </w:rPr>
        <w:t xml:space="preserve"> </w:t>
      </w:r>
      <w:proofErr w:type="spellStart"/>
      <w:r w:rsidRPr="00711C9D">
        <w:rPr>
          <w:rFonts w:ascii="Arial" w:hAnsi="Arial" w:cs="Arial"/>
          <w:sz w:val="24"/>
          <w:szCs w:val="24"/>
        </w:rPr>
        <w:t>siswa</w:t>
      </w:r>
      <w:proofErr w:type="spellEnd"/>
      <w:r w:rsidRPr="00711C9D">
        <w:rPr>
          <w:rFonts w:ascii="Arial" w:hAnsi="Arial" w:cs="Arial"/>
          <w:sz w:val="24"/>
          <w:szCs w:val="24"/>
        </w:rPr>
        <w:t xml:space="preserve"> </w:t>
      </w:r>
      <w:proofErr w:type="spellStart"/>
      <w:r w:rsidRPr="00711C9D">
        <w:rPr>
          <w:rFonts w:ascii="Arial" w:hAnsi="Arial" w:cs="Arial"/>
          <w:sz w:val="24"/>
          <w:szCs w:val="24"/>
        </w:rPr>
        <w:t>dalam</w:t>
      </w:r>
      <w:proofErr w:type="spellEnd"/>
      <w:r w:rsidRPr="00711C9D">
        <w:rPr>
          <w:rFonts w:ascii="Arial" w:hAnsi="Arial" w:cs="Arial"/>
          <w:sz w:val="24"/>
          <w:szCs w:val="24"/>
        </w:rPr>
        <w:t xml:space="preserve"> proses </w:t>
      </w:r>
      <w:proofErr w:type="spellStart"/>
      <w:r w:rsidRPr="00711C9D">
        <w:rPr>
          <w:rFonts w:ascii="Arial" w:hAnsi="Arial" w:cs="Arial"/>
          <w:sz w:val="24"/>
          <w:szCs w:val="24"/>
        </w:rPr>
        <w:t>pembelajaran</w:t>
      </w:r>
      <w:proofErr w:type="spellEnd"/>
      <w:r w:rsidRPr="00711C9D">
        <w:rPr>
          <w:rFonts w:ascii="Arial" w:hAnsi="Arial" w:cs="Arial"/>
          <w:sz w:val="24"/>
          <w:szCs w:val="24"/>
        </w:rPr>
        <w:t xml:space="preserve">. Integrasi </w:t>
      </w:r>
      <w:proofErr w:type="spellStart"/>
      <w:r w:rsidRPr="00711C9D">
        <w:rPr>
          <w:rFonts w:ascii="Arial" w:hAnsi="Arial" w:cs="Arial"/>
          <w:sz w:val="24"/>
          <w:szCs w:val="24"/>
        </w:rPr>
        <w:t>fitur</w:t>
      </w:r>
      <w:proofErr w:type="spellEnd"/>
      <w:r w:rsidRPr="00711C9D">
        <w:rPr>
          <w:rFonts w:ascii="Arial" w:hAnsi="Arial" w:cs="Arial"/>
          <w:sz w:val="24"/>
          <w:szCs w:val="24"/>
        </w:rPr>
        <w:t xml:space="preserve"> </w:t>
      </w:r>
      <w:proofErr w:type="spellStart"/>
      <w:r w:rsidRPr="00711C9D">
        <w:rPr>
          <w:rFonts w:ascii="Arial" w:hAnsi="Arial" w:cs="Arial"/>
          <w:sz w:val="24"/>
          <w:szCs w:val="24"/>
        </w:rPr>
        <w:t>interaktif</w:t>
      </w:r>
      <w:proofErr w:type="spellEnd"/>
      <w:r w:rsidRPr="00711C9D">
        <w:rPr>
          <w:rFonts w:ascii="Arial" w:hAnsi="Arial" w:cs="Arial"/>
          <w:sz w:val="24"/>
          <w:szCs w:val="24"/>
        </w:rPr>
        <w:t xml:space="preserve">, </w:t>
      </w:r>
      <w:proofErr w:type="spellStart"/>
      <w:r w:rsidRPr="00711C9D">
        <w:rPr>
          <w:rFonts w:ascii="Arial" w:hAnsi="Arial" w:cs="Arial"/>
          <w:sz w:val="24"/>
          <w:szCs w:val="24"/>
        </w:rPr>
        <w:t>latihan</w:t>
      </w:r>
      <w:proofErr w:type="spellEnd"/>
      <w:r w:rsidRPr="00711C9D">
        <w:rPr>
          <w:rFonts w:ascii="Arial" w:hAnsi="Arial" w:cs="Arial"/>
          <w:sz w:val="24"/>
          <w:szCs w:val="24"/>
        </w:rPr>
        <w:t xml:space="preserve"> </w:t>
      </w:r>
      <w:proofErr w:type="spellStart"/>
      <w:r w:rsidRPr="00711C9D">
        <w:rPr>
          <w:rFonts w:ascii="Arial" w:hAnsi="Arial" w:cs="Arial"/>
          <w:sz w:val="24"/>
          <w:szCs w:val="24"/>
        </w:rPr>
        <w:t>berulang</w:t>
      </w:r>
      <w:proofErr w:type="spellEnd"/>
      <w:r w:rsidRPr="00711C9D">
        <w:rPr>
          <w:rFonts w:ascii="Arial" w:hAnsi="Arial" w:cs="Arial"/>
          <w:sz w:val="24"/>
          <w:szCs w:val="24"/>
        </w:rPr>
        <w:t xml:space="preserve">, </w:t>
      </w:r>
      <w:proofErr w:type="spellStart"/>
      <w:r w:rsidRPr="00711C9D">
        <w:rPr>
          <w:rFonts w:ascii="Arial" w:hAnsi="Arial" w:cs="Arial"/>
          <w:sz w:val="24"/>
          <w:szCs w:val="24"/>
        </w:rPr>
        <w:t>serta</w:t>
      </w:r>
      <w:proofErr w:type="spellEnd"/>
      <w:r w:rsidRPr="00711C9D">
        <w:rPr>
          <w:rFonts w:ascii="Arial" w:hAnsi="Arial" w:cs="Arial"/>
          <w:sz w:val="24"/>
          <w:szCs w:val="24"/>
        </w:rPr>
        <w:t xml:space="preserve"> </w:t>
      </w:r>
      <w:proofErr w:type="spellStart"/>
      <w:r w:rsidRPr="00711C9D">
        <w:rPr>
          <w:rFonts w:ascii="Arial" w:hAnsi="Arial" w:cs="Arial"/>
          <w:sz w:val="24"/>
          <w:szCs w:val="24"/>
        </w:rPr>
        <w:t>umpan</w:t>
      </w:r>
      <w:proofErr w:type="spellEnd"/>
      <w:r w:rsidRPr="00711C9D">
        <w:rPr>
          <w:rFonts w:ascii="Arial" w:hAnsi="Arial" w:cs="Arial"/>
          <w:sz w:val="24"/>
          <w:szCs w:val="24"/>
        </w:rPr>
        <w:t xml:space="preserve"> </w:t>
      </w:r>
      <w:proofErr w:type="spellStart"/>
      <w:r w:rsidRPr="00711C9D">
        <w:rPr>
          <w:rFonts w:ascii="Arial" w:hAnsi="Arial" w:cs="Arial"/>
          <w:sz w:val="24"/>
          <w:szCs w:val="24"/>
        </w:rPr>
        <w:t>balik</w:t>
      </w:r>
      <w:proofErr w:type="spellEnd"/>
      <w:r w:rsidRPr="00711C9D">
        <w:rPr>
          <w:rFonts w:ascii="Arial" w:hAnsi="Arial" w:cs="Arial"/>
          <w:sz w:val="24"/>
          <w:szCs w:val="24"/>
        </w:rPr>
        <w:t xml:space="preserve"> </w:t>
      </w:r>
      <w:proofErr w:type="spellStart"/>
      <w:r w:rsidRPr="00711C9D">
        <w:rPr>
          <w:rFonts w:ascii="Arial" w:hAnsi="Arial" w:cs="Arial"/>
          <w:sz w:val="24"/>
          <w:szCs w:val="24"/>
        </w:rPr>
        <w:t>instan</w:t>
      </w:r>
      <w:proofErr w:type="spellEnd"/>
      <w:r w:rsidRPr="00711C9D">
        <w:rPr>
          <w:rFonts w:ascii="Arial" w:hAnsi="Arial" w:cs="Arial"/>
          <w:sz w:val="24"/>
          <w:szCs w:val="24"/>
        </w:rPr>
        <w:t xml:space="preserve"> </w:t>
      </w:r>
      <w:proofErr w:type="spellStart"/>
      <w:r w:rsidRPr="00711C9D">
        <w:rPr>
          <w:rFonts w:ascii="Arial" w:hAnsi="Arial" w:cs="Arial"/>
          <w:sz w:val="24"/>
          <w:szCs w:val="24"/>
        </w:rPr>
        <w:t>dalam</w:t>
      </w:r>
      <w:proofErr w:type="spellEnd"/>
      <w:r w:rsidRPr="00711C9D">
        <w:rPr>
          <w:rFonts w:ascii="Arial" w:hAnsi="Arial" w:cs="Arial"/>
          <w:sz w:val="24"/>
          <w:szCs w:val="24"/>
        </w:rPr>
        <w:t xml:space="preserve"> </w:t>
      </w:r>
      <w:proofErr w:type="spellStart"/>
      <w:r w:rsidRPr="00711C9D">
        <w:rPr>
          <w:rFonts w:ascii="Arial" w:hAnsi="Arial" w:cs="Arial"/>
          <w:sz w:val="24"/>
          <w:szCs w:val="24"/>
        </w:rPr>
        <w:t>aplikasi</w:t>
      </w:r>
      <w:proofErr w:type="spellEnd"/>
      <w:r w:rsidRPr="00711C9D">
        <w:rPr>
          <w:rFonts w:ascii="Arial" w:hAnsi="Arial" w:cs="Arial"/>
          <w:sz w:val="24"/>
          <w:szCs w:val="24"/>
        </w:rPr>
        <w:t xml:space="preserve"> Duolingo </w:t>
      </w:r>
      <w:proofErr w:type="spellStart"/>
      <w:r w:rsidRPr="00711C9D">
        <w:rPr>
          <w:rFonts w:ascii="Arial" w:hAnsi="Arial" w:cs="Arial"/>
          <w:sz w:val="24"/>
          <w:szCs w:val="24"/>
        </w:rPr>
        <w:t>mampu</w:t>
      </w:r>
      <w:proofErr w:type="spellEnd"/>
      <w:r w:rsidRPr="00711C9D">
        <w:rPr>
          <w:rFonts w:ascii="Arial" w:hAnsi="Arial" w:cs="Arial"/>
          <w:sz w:val="24"/>
          <w:szCs w:val="24"/>
        </w:rPr>
        <w:t xml:space="preserve"> </w:t>
      </w:r>
      <w:proofErr w:type="spellStart"/>
      <w:r w:rsidRPr="00711C9D">
        <w:rPr>
          <w:rFonts w:ascii="Arial" w:hAnsi="Arial" w:cs="Arial"/>
          <w:sz w:val="24"/>
          <w:szCs w:val="24"/>
        </w:rPr>
        <w:t>menciptakan</w:t>
      </w:r>
      <w:proofErr w:type="spellEnd"/>
      <w:r w:rsidRPr="00711C9D">
        <w:rPr>
          <w:rFonts w:ascii="Arial" w:hAnsi="Arial" w:cs="Arial"/>
          <w:sz w:val="24"/>
          <w:szCs w:val="24"/>
        </w:rPr>
        <w:t xml:space="preserve"> </w:t>
      </w:r>
      <w:proofErr w:type="spellStart"/>
      <w:r w:rsidRPr="00711C9D">
        <w:rPr>
          <w:rFonts w:ascii="Arial" w:hAnsi="Arial" w:cs="Arial"/>
          <w:sz w:val="24"/>
          <w:szCs w:val="24"/>
        </w:rPr>
        <w:t>suasana</w:t>
      </w:r>
      <w:proofErr w:type="spellEnd"/>
      <w:r w:rsidRPr="00711C9D">
        <w:rPr>
          <w:rFonts w:ascii="Arial" w:hAnsi="Arial" w:cs="Arial"/>
          <w:sz w:val="24"/>
          <w:szCs w:val="24"/>
        </w:rPr>
        <w:t xml:space="preserve"> </w:t>
      </w:r>
      <w:proofErr w:type="spellStart"/>
      <w:r w:rsidRPr="00711C9D">
        <w:rPr>
          <w:rFonts w:ascii="Arial" w:hAnsi="Arial" w:cs="Arial"/>
          <w:sz w:val="24"/>
          <w:szCs w:val="24"/>
        </w:rPr>
        <w:t>belajar</w:t>
      </w:r>
      <w:proofErr w:type="spellEnd"/>
      <w:r w:rsidRPr="00711C9D">
        <w:rPr>
          <w:rFonts w:ascii="Arial" w:hAnsi="Arial" w:cs="Arial"/>
          <w:sz w:val="24"/>
          <w:szCs w:val="24"/>
        </w:rPr>
        <w:t xml:space="preserve"> yang </w:t>
      </w:r>
      <w:proofErr w:type="spellStart"/>
      <w:r w:rsidRPr="00711C9D">
        <w:rPr>
          <w:rFonts w:ascii="Arial" w:hAnsi="Arial" w:cs="Arial"/>
          <w:sz w:val="24"/>
          <w:szCs w:val="24"/>
        </w:rPr>
        <w:t>lebih</w:t>
      </w:r>
      <w:proofErr w:type="spellEnd"/>
      <w:r w:rsidRPr="00711C9D">
        <w:rPr>
          <w:rFonts w:ascii="Arial" w:hAnsi="Arial" w:cs="Arial"/>
          <w:sz w:val="24"/>
          <w:szCs w:val="24"/>
        </w:rPr>
        <w:t xml:space="preserve"> </w:t>
      </w:r>
      <w:proofErr w:type="spellStart"/>
      <w:r w:rsidRPr="00711C9D">
        <w:rPr>
          <w:rFonts w:ascii="Arial" w:hAnsi="Arial" w:cs="Arial"/>
          <w:sz w:val="24"/>
          <w:szCs w:val="24"/>
        </w:rPr>
        <w:t>menarik</w:t>
      </w:r>
      <w:proofErr w:type="spellEnd"/>
      <w:r w:rsidRPr="00711C9D">
        <w:rPr>
          <w:rFonts w:ascii="Arial" w:hAnsi="Arial" w:cs="Arial"/>
          <w:sz w:val="24"/>
          <w:szCs w:val="24"/>
        </w:rPr>
        <w:t xml:space="preserve"> dan </w:t>
      </w:r>
      <w:proofErr w:type="spellStart"/>
      <w:r w:rsidRPr="00711C9D">
        <w:rPr>
          <w:rFonts w:ascii="Arial" w:hAnsi="Arial" w:cs="Arial"/>
          <w:sz w:val="24"/>
          <w:szCs w:val="24"/>
        </w:rPr>
        <w:t>fleksibel</w:t>
      </w:r>
      <w:proofErr w:type="spellEnd"/>
      <w:r w:rsidRPr="00711C9D">
        <w:rPr>
          <w:rFonts w:ascii="Arial" w:hAnsi="Arial" w:cs="Arial"/>
          <w:sz w:val="24"/>
          <w:szCs w:val="24"/>
        </w:rPr>
        <w:t xml:space="preserve">. Oleh </w:t>
      </w:r>
      <w:proofErr w:type="spellStart"/>
      <w:r w:rsidRPr="00711C9D">
        <w:rPr>
          <w:rFonts w:ascii="Arial" w:hAnsi="Arial" w:cs="Arial"/>
          <w:sz w:val="24"/>
          <w:szCs w:val="24"/>
        </w:rPr>
        <w:t>karena</w:t>
      </w:r>
      <w:proofErr w:type="spellEnd"/>
      <w:r w:rsidRPr="00711C9D">
        <w:rPr>
          <w:rFonts w:ascii="Arial" w:hAnsi="Arial" w:cs="Arial"/>
          <w:sz w:val="24"/>
          <w:szCs w:val="24"/>
        </w:rPr>
        <w:t xml:space="preserve"> </w:t>
      </w:r>
      <w:proofErr w:type="spellStart"/>
      <w:r w:rsidRPr="00711C9D">
        <w:rPr>
          <w:rFonts w:ascii="Arial" w:hAnsi="Arial" w:cs="Arial"/>
          <w:sz w:val="24"/>
          <w:szCs w:val="24"/>
        </w:rPr>
        <w:t>itu</w:t>
      </w:r>
      <w:proofErr w:type="spellEnd"/>
      <w:r w:rsidRPr="00711C9D">
        <w:rPr>
          <w:rFonts w:ascii="Arial" w:hAnsi="Arial" w:cs="Arial"/>
          <w:sz w:val="24"/>
          <w:szCs w:val="24"/>
        </w:rPr>
        <w:t xml:space="preserve">, </w:t>
      </w:r>
      <w:proofErr w:type="spellStart"/>
      <w:r w:rsidRPr="00711C9D">
        <w:rPr>
          <w:rFonts w:ascii="Arial" w:hAnsi="Arial" w:cs="Arial"/>
          <w:sz w:val="24"/>
          <w:szCs w:val="24"/>
        </w:rPr>
        <w:t>penggunaan</w:t>
      </w:r>
      <w:proofErr w:type="spellEnd"/>
      <w:r w:rsidRPr="00711C9D">
        <w:rPr>
          <w:rFonts w:ascii="Arial" w:hAnsi="Arial" w:cs="Arial"/>
          <w:sz w:val="24"/>
          <w:szCs w:val="24"/>
        </w:rPr>
        <w:t xml:space="preserve"> </w:t>
      </w:r>
      <w:proofErr w:type="spellStart"/>
      <w:r w:rsidRPr="00711C9D">
        <w:rPr>
          <w:rFonts w:ascii="Arial" w:hAnsi="Arial" w:cs="Arial"/>
          <w:sz w:val="24"/>
          <w:szCs w:val="24"/>
        </w:rPr>
        <w:t>aplikasi</w:t>
      </w:r>
      <w:proofErr w:type="spellEnd"/>
      <w:r w:rsidRPr="00711C9D">
        <w:rPr>
          <w:rFonts w:ascii="Arial" w:hAnsi="Arial" w:cs="Arial"/>
          <w:sz w:val="24"/>
          <w:szCs w:val="24"/>
        </w:rPr>
        <w:t xml:space="preserve"> Duolingo </w:t>
      </w:r>
      <w:proofErr w:type="spellStart"/>
      <w:r w:rsidRPr="00711C9D">
        <w:rPr>
          <w:rFonts w:ascii="Arial" w:hAnsi="Arial" w:cs="Arial"/>
          <w:sz w:val="24"/>
          <w:szCs w:val="24"/>
        </w:rPr>
        <w:t>dapat</w:t>
      </w:r>
      <w:proofErr w:type="spellEnd"/>
      <w:r w:rsidRPr="00711C9D">
        <w:rPr>
          <w:rFonts w:ascii="Arial" w:hAnsi="Arial" w:cs="Arial"/>
          <w:sz w:val="24"/>
          <w:szCs w:val="24"/>
        </w:rPr>
        <w:t xml:space="preserve"> </w:t>
      </w:r>
      <w:proofErr w:type="spellStart"/>
      <w:r w:rsidRPr="00711C9D">
        <w:rPr>
          <w:rFonts w:ascii="Arial" w:hAnsi="Arial" w:cs="Arial"/>
          <w:sz w:val="24"/>
          <w:szCs w:val="24"/>
        </w:rPr>
        <w:t>menjadi</w:t>
      </w:r>
      <w:proofErr w:type="spellEnd"/>
      <w:r w:rsidRPr="00711C9D">
        <w:rPr>
          <w:rFonts w:ascii="Arial" w:hAnsi="Arial" w:cs="Arial"/>
          <w:sz w:val="24"/>
          <w:szCs w:val="24"/>
        </w:rPr>
        <w:t xml:space="preserve"> </w:t>
      </w:r>
      <w:proofErr w:type="spellStart"/>
      <w:r w:rsidRPr="00711C9D">
        <w:rPr>
          <w:rFonts w:ascii="Arial" w:hAnsi="Arial" w:cs="Arial"/>
          <w:sz w:val="24"/>
          <w:szCs w:val="24"/>
        </w:rPr>
        <w:t>alternatif</w:t>
      </w:r>
      <w:proofErr w:type="spellEnd"/>
      <w:r w:rsidRPr="00711C9D">
        <w:rPr>
          <w:rFonts w:ascii="Arial" w:hAnsi="Arial" w:cs="Arial"/>
          <w:sz w:val="24"/>
          <w:szCs w:val="24"/>
        </w:rPr>
        <w:t xml:space="preserve"> </w:t>
      </w:r>
      <w:proofErr w:type="spellStart"/>
      <w:r w:rsidRPr="00711C9D">
        <w:rPr>
          <w:rFonts w:ascii="Arial" w:hAnsi="Arial" w:cs="Arial"/>
          <w:sz w:val="24"/>
          <w:szCs w:val="24"/>
        </w:rPr>
        <w:t>inovatif</w:t>
      </w:r>
      <w:proofErr w:type="spellEnd"/>
      <w:r w:rsidRPr="00711C9D">
        <w:rPr>
          <w:rFonts w:ascii="Arial" w:hAnsi="Arial" w:cs="Arial"/>
          <w:sz w:val="24"/>
          <w:szCs w:val="24"/>
        </w:rPr>
        <w:t xml:space="preserve"> yang </w:t>
      </w:r>
      <w:proofErr w:type="spellStart"/>
      <w:r w:rsidRPr="00711C9D">
        <w:rPr>
          <w:rFonts w:ascii="Arial" w:hAnsi="Arial" w:cs="Arial"/>
          <w:sz w:val="24"/>
          <w:szCs w:val="24"/>
        </w:rPr>
        <w:t>relevan</w:t>
      </w:r>
      <w:proofErr w:type="spellEnd"/>
      <w:r w:rsidRPr="00711C9D">
        <w:rPr>
          <w:rFonts w:ascii="Arial" w:hAnsi="Arial" w:cs="Arial"/>
          <w:sz w:val="24"/>
          <w:szCs w:val="24"/>
        </w:rPr>
        <w:t xml:space="preserve"> </w:t>
      </w:r>
      <w:proofErr w:type="spellStart"/>
      <w:r w:rsidRPr="00711C9D">
        <w:rPr>
          <w:rFonts w:ascii="Arial" w:hAnsi="Arial" w:cs="Arial"/>
          <w:sz w:val="24"/>
          <w:szCs w:val="24"/>
        </w:rPr>
        <w:t>dalam</w:t>
      </w:r>
      <w:proofErr w:type="spellEnd"/>
      <w:r w:rsidRPr="00711C9D">
        <w:rPr>
          <w:rFonts w:ascii="Arial" w:hAnsi="Arial" w:cs="Arial"/>
          <w:sz w:val="24"/>
          <w:szCs w:val="24"/>
        </w:rPr>
        <w:t xml:space="preserve"> </w:t>
      </w:r>
      <w:proofErr w:type="spellStart"/>
      <w:r w:rsidRPr="00711C9D">
        <w:rPr>
          <w:rFonts w:ascii="Arial" w:hAnsi="Arial" w:cs="Arial"/>
          <w:sz w:val="24"/>
          <w:szCs w:val="24"/>
        </w:rPr>
        <w:t>mendukung</w:t>
      </w:r>
      <w:proofErr w:type="spellEnd"/>
      <w:r w:rsidRPr="00711C9D">
        <w:rPr>
          <w:rFonts w:ascii="Arial" w:hAnsi="Arial" w:cs="Arial"/>
          <w:sz w:val="24"/>
          <w:szCs w:val="24"/>
        </w:rPr>
        <w:t xml:space="preserve"> </w:t>
      </w:r>
      <w:proofErr w:type="spellStart"/>
      <w:r w:rsidRPr="00711C9D">
        <w:rPr>
          <w:rFonts w:ascii="Arial" w:hAnsi="Arial" w:cs="Arial"/>
          <w:sz w:val="24"/>
          <w:szCs w:val="24"/>
        </w:rPr>
        <w:t>pembelajaran</w:t>
      </w:r>
      <w:proofErr w:type="spellEnd"/>
      <w:r w:rsidRPr="00711C9D">
        <w:rPr>
          <w:rFonts w:ascii="Arial" w:hAnsi="Arial" w:cs="Arial"/>
          <w:sz w:val="24"/>
          <w:szCs w:val="24"/>
        </w:rPr>
        <w:t xml:space="preserve"> Bahasa Arab </w:t>
      </w:r>
      <w:proofErr w:type="spellStart"/>
      <w:r w:rsidRPr="00711C9D">
        <w:rPr>
          <w:rFonts w:ascii="Arial" w:hAnsi="Arial" w:cs="Arial"/>
          <w:sz w:val="24"/>
          <w:szCs w:val="24"/>
        </w:rPr>
        <w:t>berbasis</w:t>
      </w:r>
      <w:proofErr w:type="spellEnd"/>
      <w:r w:rsidRPr="00711C9D">
        <w:rPr>
          <w:rFonts w:ascii="Arial" w:hAnsi="Arial" w:cs="Arial"/>
          <w:sz w:val="24"/>
          <w:szCs w:val="24"/>
        </w:rPr>
        <w:t xml:space="preserve"> </w:t>
      </w:r>
      <w:proofErr w:type="spellStart"/>
      <w:r w:rsidRPr="00711C9D">
        <w:rPr>
          <w:rFonts w:ascii="Arial" w:hAnsi="Arial" w:cs="Arial"/>
          <w:sz w:val="24"/>
          <w:szCs w:val="24"/>
        </w:rPr>
        <w:t>teknologi</w:t>
      </w:r>
      <w:proofErr w:type="spellEnd"/>
      <w:r w:rsidRPr="00711C9D">
        <w:rPr>
          <w:rFonts w:ascii="Arial" w:hAnsi="Arial" w:cs="Arial"/>
          <w:sz w:val="24"/>
          <w:szCs w:val="24"/>
        </w:rPr>
        <w:t xml:space="preserve"> di </w:t>
      </w:r>
      <w:proofErr w:type="spellStart"/>
      <w:r w:rsidRPr="00711C9D">
        <w:rPr>
          <w:rFonts w:ascii="Arial" w:hAnsi="Arial" w:cs="Arial"/>
          <w:sz w:val="24"/>
          <w:szCs w:val="24"/>
        </w:rPr>
        <w:t>lingkungan</w:t>
      </w:r>
      <w:proofErr w:type="spellEnd"/>
      <w:r w:rsidRPr="00711C9D">
        <w:rPr>
          <w:rFonts w:ascii="Arial" w:hAnsi="Arial" w:cs="Arial"/>
          <w:sz w:val="24"/>
          <w:szCs w:val="24"/>
        </w:rPr>
        <w:t xml:space="preserve"> </w:t>
      </w:r>
      <w:proofErr w:type="spellStart"/>
      <w:r w:rsidRPr="00711C9D">
        <w:rPr>
          <w:rFonts w:ascii="Arial" w:hAnsi="Arial" w:cs="Arial"/>
          <w:sz w:val="24"/>
          <w:szCs w:val="24"/>
        </w:rPr>
        <w:t>sekolah</w:t>
      </w:r>
      <w:proofErr w:type="spellEnd"/>
      <w:r w:rsidRPr="00711C9D">
        <w:rPr>
          <w:rFonts w:ascii="Arial" w:hAnsi="Arial" w:cs="Arial"/>
          <w:sz w:val="24"/>
          <w:szCs w:val="24"/>
        </w:rPr>
        <w:t>.</w:t>
      </w:r>
    </w:p>
    <w:p w14:paraId="75C99699" w14:textId="77777777" w:rsidR="00E675BB" w:rsidRPr="00DD0661" w:rsidRDefault="00E675BB" w:rsidP="00C17925">
      <w:pPr>
        <w:spacing w:after="0" w:line="360" w:lineRule="auto"/>
        <w:ind w:firstLine="567"/>
        <w:jc w:val="both"/>
        <w:rPr>
          <w:rFonts w:ascii="Arial" w:hAnsi="Arial" w:cs="Arial"/>
          <w:sz w:val="24"/>
          <w:szCs w:val="24"/>
          <w:lang w:val="id-ID"/>
        </w:rPr>
      </w:pPr>
    </w:p>
    <w:p w14:paraId="136B8877" w14:textId="77777777" w:rsidR="00F54741" w:rsidRPr="00DD0661" w:rsidRDefault="00F54741" w:rsidP="00194847">
      <w:pPr>
        <w:pStyle w:val="Heading1"/>
        <w:jc w:val="left"/>
      </w:pPr>
      <w:r w:rsidRPr="00DD0661">
        <w:t>DAFTAR PUSTAKA</w:t>
      </w:r>
    </w:p>
    <w:p w14:paraId="7DEA28B9" w14:textId="2BC91EFC" w:rsidR="00071AFF" w:rsidRPr="00071AFF" w:rsidRDefault="00077082" w:rsidP="00071AFF">
      <w:pPr>
        <w:widowControl w:val="0"/>
        <w:autoSpaceDE w:val="0"/>
        <w:autoSpaceDN w:val="0"/>
        <w:adjustRightInd w:val="0"/>
        <w:spacing w:before="120" w:after="0" w:line="240" w:lineRule="auto"/>
        <w:ind w:left="480" w:hanging="480"/>
        <w:jc w:val="both"/>
        <w:rPr>
          <w:rFonts w:ascii="Arial" w:hAnsi="Arial" w:cs="Arial"/>
          <w:noProof/>
          <w:sz w:val="24"/>
        </w:rPr>
      </w:pPr>
      <w:r>
        <w:rPr>
          <w:rFonts w:ascii="Arial" w:hAnsi="Arial" w:cs="Arial"/>
          <w:sz w:val="24"/>
          <w:szCs w:val="24"/>
          <w:lang w:val="id-ID"/>
        </w:rPr>
        <w:fldChar w:fldCharType="begin" w:fldLock="1"/>
      </w:r>
      <w:r>
        <w:rPr>
          <w:rFonts w:ascii="Arial" w:hAnsi="Arial" w:cs="Arial"/>
          <w:sz w:val="24"/>
          <w:szCs w:val="24"/>
          <w:lang w:val="id-ID"/>
        </w:rPr>
        <w:instrText xml:space="preserve">ADDIN Mendeley Bibliography CSL_BIBLIOGRAPHY </w:instrText>
      </w:r>
      <w:r>
        <w:rPr>
          <w:rFonts w:ascii="Arial" w:hAnsi="Arial" w:cs="Arial"/>
          <w:sz w:val="24"/>
          <w:szCs w:val="24"/>
          <w:lang w:val="id-ID"/>
        </w:rPr>
        <w:fldChar w:fldCharType="separate"/>
      </w:r>
      <w:r w:rsidR="00071AFF" w:rsidRPr="00071AFF">
        <w:rPr>
          <w:rFonts w:ascii="Arial" w:hAnsi="Arial" w:cs="Arial"/>
          <w:noProof/>
          <w:sz w:val="24"/>
        </w:rPr>
        <w:t xml:space="preserve">Arikunto, S. (2019). </w:t>
      </w:r>
      <w:r w:rsidR="00071AFF" w:rsidRPr="00071AFF">
        <w:rPr>
          <w:rFonts w:ascii="Arial" w:hAnsi="Arial" w:cs="Arial"/>
          <w:i/>
          <w:iCs/>
          <w:noProof/>
          <w:sz w:val="24"/>
        </w:rPr>
        <w:t>Prosedur Penelitian: Suatu Pendekatan Praktik</w:t>
      </w:r>
      <w:r w:rsidR="00071AFF" w:rsidRPr="00071AFF">
        <w:rPr>
          <w:rFonts w:ascii="Arial" w:hAnsi="Arial" w:cs="Arial"/>
          <w:noProof/>
          <w:sz w:val="24"/>
        </w:rPr>
        <w:t>. Rineka Cipta.</w:t>
      </w:r>
    </w:p>
    <w:p w14:paraId="1B293BB8"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Brown, H. D. (2025). </w:t>
      </w:r>
      <w:r w:rsidRPr="00071AFF">
        <w:rPr>
          <w:rFonts w:ascii="Arial" w:hAnsi="Arial" w:cs="Arial"/>
          <w:i/>
          <w:iCs/>
          <w:noProof/>
          <w:sz w:val="24"/>
        </w:rPr>
        <w:t>Principles of Language Learning and Teaching</w:t>
      </w:r>
      <w:r w:rsidRPr="00071AFF">
        <w:rPr>
          <w:rFonts w:ascii="Arial" w:hAnsi="Arial" w:cs="Arial"/>
          <w:noProof/>
          <w:sz w:val="24"/>
        </w:rPr>
        <w:t xml:space="preserve"> (7 ed.). Pearson Education.</w:t>
      </w:r>
    </w:p>
    <w:p w14:paraId="17E4B4B9"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Creswell, J. W., &amp; Plano Clark, V. L. (2017). </w:t>
      </w:r>
      <w:r w:rsidRPr="00071AFF">
        <w:rPr>
          <w:rFonts w:ascii="Arial" w:hAnsi="Arial" w:cs="Arial"/>
          <w:i/>
          <w:iCs/>
          <w:noProof/>
          <w:sz w:val="24"/>
        </w:rPr>
        <w:t xml:space="preserve">Designing and Conducting Mixed Methods </w:t>
      </w:r>
      <w:r w:rsidRPr="00071AFF">
        <w:rPr>
          <w:rFonts w:ascii="Arial" w:hAnsi="Arial" w:cs="Arial"/>
          <w:i/>
          <w:iCs/>
          <w:noProof/>
          <w:sz w:val="24"/>
        </w:rPr>
        <w:lastRenderedPageBreak/>
        <w:t>Research</w:t>
      </w:r>
      <w:r w:rsidRPr="00071AFF">
        <w:rPr>
          <w:rFonts w:ascii="Arial" w:hAnsi="Arial" w:cs="Arial"/>
          <w:noProof/>
          <w:sz w:val="24"/>
        </w:rPr>
        <w:t>. SAGE Publications.</w:t>
      </w:r>
    </w:p>
    <w:p w14:paraId="3BF5DD7F"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Fakhrurrozi, F., &amp; Istiadah, I. (2025). Pembelajaran Bahasa Arab Berbasis Aplikasi Duolingo Berdasarkan Ontologi Filsafat Ilmu. </w:t>
      </w:r>
      <w:r w:rsidRPr="00071AFF">
        <w:rPr>
          <w:rFonts w:ascii="Arial" w:hAnsi="Arial" w:cs="Arial"/>
          <w:i/>
          <w:iCs/>
          <w:noProof/>
          <w:sz w:val="24"/>
        </w:rPr>
        <w:t>RIGGS: Journal of Artificial Intelligence and Digital Business</w:t>
      </w:r>
      <w:r w:rsidRPr="00071AFF">
        <w:rPr>
          <w:rFonts w:ascii="Arial" w:hAnsi="Arial" w:cs="Arial"/>
          <w:noProof/>
          <w:sz w:val="24"/>
        </w:rPr>
        <w:t xml:space="preserve">, </w:t>
      </w:r>
      <w:r w:rsidRPr="00071AFF">
        <w:rPr>
          <w:rFonts w:ascii="Arial" w:hAnsi="Arial" w:cs="Arial"/>
          <w:i/>
          <w:iCs/>
          <w:noProof/>
          <w:sz w:val="24"/>
        </w:rPr>
        <w:t>4</w:t>
      </w:r>
      <w:r w:rsidRPr="00071AFF">
        <w:rPr>
          <w:rFonts w:ascii="Arial" w:hAnsi="Arial" w:cs="Arial"/>
          <w:noProof/>
          <w:sz w:val="24"/>
        </w:rPr>
        <w:t>(2), 2883–2896.</w:t>
      </w:r>
    </w:p>
    <w:p w14:paraId="623F2521"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Fikri, I. (2025). Mengoptimalkan Pembelajaran Maharah Al-Kalam Mahasiswa Dengan Aplikasi Duolingo: Solusi Efektif Dalam Pembelajaran Bahasa. </w:t>
      </w:r>
      <w:r w:rsidRPr="00071AFF">
        <w:rPr>
          <w:rFonts w:ascii="Arial" w:hAnsi="Arial" w:cs="Arial"/>
          <w:i/>
          <w:iCs/>
          <w:noProof/>
          <w:sz w:val="24"/>
        </w:rPr>
        <w:t>IHSAN: Jurnal Pendidikan Islam</w:t>
      </w:r>
      <w:r w:rsidRPr="00071AFF">
        <w:rPr>
          <w:rFonts w:ascii="Arial" w:hAnsi="Arial" w:cs="Arial"/>
          <w:noProof/>
          <w:sz w:val="24"/>
        </w:rPr>
        <w:t xml:space="preserve">, </w:t>
      </w:r>
      <w:r w:rsidRPr="00071AFF">
        <w:rPr>
          <w:rFonts w:ascii="Arial" w:hAnsi="Arial" w:cs="Arial"/>
          <w:i/>
          <w:iCs/>
          <w:noProof/>
          <w:sz w:val="24"/>
        </w:rPr>
        <w:t>3</w:t>
      </w:r>
      <w:r w:rsidRPr="00071AFF">
        <w:rPr>
          <w:rFonts w:ascii="Arial" w:hAnsi="Arial" w:cs="Arial"/>
          <w:noProof/>
          <w:sz w:val="24"/>
        </w:rPr>
        <w:t>(2), 329–340.</w:t>
      </w:r>
    </w:p>
    <w:p w14:paraId="2B805495"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Godwin-Jones, R. (2018). Second Language Acquisition and Technology. </w:t>
      </w:r>
      <w:r w:rsidRPr="00071AFF">
        <w:rPr>
          <w:rFonts w:ascii="Arial" w:hAnsi="Arial" w:cs="Arial"/>
          <w:i/>
          <w:iCs/>
          <w:noProof/>
          <w:sz w:val="24"/>
        </w:rPr>
        <w:t>Language Learning &amp; Technology</w:t>
      </w:r>
      <w:r w:rsidRPr="00071AFF">
        <w:rPr>
          <w:rFonts w:ascii="Arial" w:hAnsi="Arial" w:cs="Arial"/>
          <w:noProof/>
          <w:sz w:val="24"/>
        </w:rPr>
        <w:t xml:space="preserve">, </w:t>
      </w:r>
      <w:r w:rsidRPr="00071AFF">
        <w:rPr>
          <w:rFonts w:ascii="Arial" w:hAnsi="Arial" w:cs="Arial"/>
          <w:i/>
          <w:iCs/>
          <w:noProof/>
          <w:sz w:val="24"/>
        </w:rPr>
        <w:t>22</w:t>
      </w:r>
      <w:r w:rsidRPr="00071AFF">
        <w:rPr>
          <w:rFonts w:ascii="Arial" w:hAnsi="Arial" w:cs="Arial"/>
          <w:noProof/>
          <w:sz w:val="24"/>
        </w:rPr>
        <w:t>(1), 1–7.</w:t>
      </w:r>
    </w:p>
    <w:p w14:paraId="753999B0"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Hidayatullah, A. N. (2025). Inovasi Strategi Pembelajaran Bahasa Arab Berbasis Keterampilan Komunikatif. </w:t>
      </w:r>
      <w:r w:rsidRPr="00071AFF">
        <w:rPr>
          <w:rFonts w:ascii="Arial" w:hAnsi="Arial" w:cs="Arial"/>
          <w:i/>
          <w:iCs/>
          <w:noProof/>
          <w:sz w:val="24"/>
        </w:rPr>
        <w:t>Dinamika Pembelajaran: Jurnal Pendidikan dan bahasa</w:t>
      </w:r>
      <w:r w:rsidRPr="00071AFF">
        <w:rPr>
          <w:rFonts w:ascii="Arial" w:hAnsi="Arial" w:cs="Arial"/>
          <w:noProof/>
          <w:sz w:val="24"/>
        </w:rPr>
        <w:t xml:space="preserve">, </w:t>
      </w:r>
      <w:r w:rsidRPr="00071AFF">
        <w:rPr>
          <w:rFonts w:ascii="Arial" w:hAnsi="Arial" w:cs="Arial"/>
          <w:i/>
          <w:iCs/>
          <w:noProof/>
          <w:sz w:val="24"/>
        </w:rPr>
        <w:t>2</w:t>
      </w:r>
      <w:r w:rsidRPr="00071AFF">
        <w:rPr>
          <w:rFonts w:ascii="Arial" w:hAnsi="Arial" w:cs="Arial"/>
          <w:noProof/>
          <w:sz w:val="24"/>
        </w:rPr>
        <w:t>(4), 183–194.</w:t>
      </w:r>
    </w:p>
    <w:p w14:paraId="3DC9F2AB"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Hidayatullah, T., Ali, M., &amp; Khalid, S. M. (2024). Analisis Penggunaan Duolingo Sebagai Media Pembelajaran Maharah Istima’ pada Abad 21. </w:t>
      </w:r>
      <w:r w:rsidRPr="00071AFF">
        <w:rPr>
          <w:rFonts w:ascii="Arial" w:hAnsi="Arial" w:cs="Arial"/>
          <w:i/>
          <w:iCs/>
          <w:noProof/>
          <w:sz w:val="24"/>
        </w:rPr>
        <w:t>Ar-Risalah Media Keislaman Pendidikan dan Hukum Islam</w:t>
      </w:r>
      <w:r w:rsidRPr="00071AFF">
        <w:rPr>
          <w:rFonts w:ascii="Arial" w:hAnsi="Arial" w:cs="Arial"/>
          <w:noProof/>
          <w:sz w:val="24"/>
        </w:rPr>
        <w:t xml:space="preserve">, </w:t>
      </w:r>
      <w:r w:rsidRPr="00071AFF">
        <w:rPr>
          <w:rFonts w:ascii="Arial" w:hAnsi="Arial" w:cs="Arial"/>
          <w:i/>
          <w:iCs/>
          <w:noProof/>
          <w:sz w:val="24"/>
        </w:rPr>
        <w:t>22</w:t>
      </w:r>
      <w:r w:rsidRPr="00071AFF">
        <w:rPr>
          <w:rFonts w:ascii="Arial" w:hAnsi="Arial" w:cs="Arial"/>
          <w:noProof/>
          <w:sz w:val="24"/>
        </w:rPr>
        <w:t>(1), 148–157.</w:t>
      </w:r>
    </w:p>
    <w:p w14:paraId="076F5C2C"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Johnson, B. R., &amp; Christensen, L. B. (2017). </w:t>
      </w:r>
      <w:r w:rsidRPr="00071AFF">
        <w:rPr>
          <w:rFonts w:ascii="Arial" w:hAnsi="Arial" w:cs="Arial"/>
          <w:i/>
          <w:iCs/>
          <w:noProof/>
          <w:sz w:val="24"/>
        </w:rPr>
        <w:t>Educational Research: Quantitative, Qualitative, and Mixed Approaches</w:t>
      </w:r>
      <w:r w:rsidRPr="00071AFF">
        <w:rPr>
          <w:rFonts w:ascii="Arial" w:hAnsi="Arial" w:cs="Arial"/>
          <w:noProof/>
          <w:sz w:val="24"/>
        </w:rPr>
        <w:t>. SAGE Publications.</w:t>
      </w:r>
    </w:p>
    <w:p w14:paraId="562FB37D"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Loewen, S., Isbell, D., &amp; Sporn, Z. (2019). The Effectiveness of Duolingo for Language Learning. </w:t>
      </w:r>
      <w:r w:rsidRPr="00071AFF">
        <w:rPr>
          <w:rFonts w:ascii="Arial" w:hAnsi="Arial" w:cs="Arial"/>
          <w:i/>
          <w:iCs/>
          <w:noProof/>
          <w:sz w:val="24"/>
        </w:rPr>
        <w:t>Foreign Language Annals</w:t>
      </w:r>
      <w:r w:rsidRPr="00071AFF">
        <w:rPr>
          <w:rFonts w:ascii="Arial" w:hAnsi="Arial" w:cs="Arial"/>
          <w:noProof/>
          <w:sz w:val="24"/>
        </w:rPr>
        <w:t xml:space="preserve">, </w:t>
      </w:r>
      <w:r w:rsidRPr="00071AFF">
        <w:rPr>
          <w:rFonts w:ascii="Arial" w:hAnsi="Arial" w:cs="Arial"/>
          <w:i/>
          <w:iCs/>
          <w:noProof/>
          <w:sz w:val="24"/>
        </w:rPr>
        <w:t>52</w:t>
      </w:r>
      <w:r w:rsidRPr="00071AFF">
        <w:rPr>
          <w:rFonts w:ascii="Arial" w:hAnsi="Arial" w:cs="Arial"/>
          <w:noProof/>
          <w:sz w:val="24"/>
        </w:rPr>
        <w:t>(3), 707–725.</w:t>
      </w:r>
    </w:p>
    <w:p w14:paraId="7F05A264"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Melati, F., Pertiwi, A., &amp; Ervianti, E. (2025). Pengaruh Aplikasi Duolingo dalam Meningkatkan </w:t>
      </w:r>
      <w:r w:rsidRPr="00071AFF">
        <w:rPr>
          <w:rFonts w:ascii="Arial" w:hAnsi="Arial" w:cs="Arial"/>
          <w:noProof/>
          <w:sz w:val="24"/>
        </w:rPr>
        <w:t xml:space="preserve">Hasil Belajar Siswa pada Mata Pelajaran Bahasa Inggris Di SMPN 2 Buntao’. </w:t>
      </w:r>
      <w:r w:rsidRPr="00071AFF">
        <w:rPr>
          <w:rFonts w:ascii="Arial" w:hAnsi="Arial" w:cs="Arial"/>
          <w:i/>
          <w:iCs/>
          <w:noProof/>
          <w:sz w:val="24"/>
        </w:rPr>
        <w:t>Jurnal Studi Guru dan Pembelajaran</w:t>
      </w:r>
      <w:r w:rsidRPr="00071AFF">
        <w:rPr>
          <w:rFonts w:ascii="Arial" w:hAnsi="Arial" w:cs="Arial"/>
          <w:noProof/>
          <w:sz w:val="24"/>
        </w:rPr>
        <w:t xml:space="preserve">, </w:t>
      </w:r>
      <w:r w:rsidRPr="00071AFF">
        <w:rPr>
          <w:rFonts w:ascii="Arial" w:hAnsi="Arial" w:cs="Arial"/>
          <w:i/>
          <w:iCs/>
          <w:noProof/>
          <w:sz w:val="24"/>
        </w:rPr>
        <w:t>8</w:t>
      </w:r>
      <w:r w:rsidRPr="00071AFF">
        <w:rPr>
          <w:rFonts w:ascii="Arial" w:hAnsi="Arial" w:cs="Arial"/>
          <w:noProof/>
          <w:sz w:val="24"/>
        </w:rPr>
        <w:t>(3), 1540–1551.</w:t>
      </w:r>
    </w:p>
    <w:p w14:paraId="1633CA52"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Moleong, L. J. (2018). </w:t>
      </w:r>
      <w:r w:rsidRPr="00071AFF">
        <w:rPr>
          <w:rFonts w:ascii="Arial" w:hAnsi="Arial" w:cs="Arial"/>
          <w:i/>
          <w:iCs/>
          <w:noProof/>
          <w:sz w:val="24"/>
        </w:rPr>
        <w:t>Metodologi Penelitian Kualitatif</w:t>
      </w:r>
      <w:r w:rsidRPr="00071AFF">
        <w:rPr>
          <w:rFonts w:ascii="Arial" w:hAnsi="Arial" w:cs="Arial"/>
          <w:noProof/>
          <w:sz w:val="24"/>
        </w:rPr>
        <w:t>. Remaja Rosdakarya.</w:t>
      </w:r>
    </w:p>
    <w:p w14:paraId="5BE56628"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Rahmah, S. L., Ihsanuddin, I. M., &amp; Syafe’i, I. (2026). Problematika dan Tantangan Pembelajaran Bahasa Arab di Ma’had Al-Jami’ah UIN Bandung: Penelitian. </w:t>
      </w:r>
      <w:r w:rsidRPr="00071AFF">
        <w:rPr>
          <w:rFonts w:ascii="Arial" w:hAnsi="Arial" w:cs="Arial"/>
          <w:i/>
          <w:iCs/>
          <w:noProof/>
          <w:sz w:val="24"/>
        </w:rPr>
        <w:t>Jurnal Pengabdian Masyarakat dan Riset Pendidikan</w:t>
      </w:r>
      <w:r w:rsidRPr="00071AFF">
        <w:rPr>
          <w:rFonts w:ascii="Arial" w:hAnsi="Arial" w:cs="Arial"/>
          <w:noProof/>
          <w:sz w:val="24"/>
        </w:rPr>
        <w:t xml:space="preserve">, </w:t>
      </w:r>
      <w:r w:rsidRPr="00071AFF">
        <w:rPr>
          <w:rFonts w:ascii="Arial" w:hAnsi="Arial" w:cs="Arial"/>
          <w:i/>
          <w:iCs/>
          <w:noProof/>
          <w:sz w:val="24"/>
        </w:rPr>
        <w:t>4</w:t>
      </w:r>
      <w:r w:rsidRPr="00071AFF">
        <w:rPr>
          <w:rFonts w:ascii="Arial" w:hAnsi="Arial" w:cs="Arial"/>
          <w:noProof/>
          <w:sz w:val="24"/>
        </w:rPr>
        <w:t>(3), 16677–16682.</w:t>
      </w:r>
    </w:p>
    <w:p w14:paraId="0A8CF97B"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Sudjana, N. (2020). </w:t>
      </w:r>
      <w:r w:rsidRPr="00071AFF">
        <w:rPr>
          <w:rFonts w:ascii="Arial" w:hAnsi="Arial" w:cs="Arial"/>
          <w:i/>
          <w:iCs/>
          <w:noProof/>
          <w:sz w:val="24"/>
        </w:rPr>
        <w:t>Penilaian Hasil Proses Belajar Mengajar</w:t>
      </w:r>
      <w:r w:rsidRPr="00071AFF">
        <w:rPr>
          <w:rFonts w:ascii="Arial" w:hAnsi="Arial" w:cs="Arial"/>
          <w:noProof/>
          <w:sz w:val="24"/>
        </w:rPr>
        <w:t>. Remaja Rosdakarya.</w:t>
      </w:r>
    </w:p>
    <w:p w14:paraId="5D4B9B34"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Sugiyono. (2020). </w:t>
      </w:r>
      <w:r w:rsidRPr="00071AFF">
        <w:rPr>
          <w:rFonts w:ascii="Arial" w:hAnsi="Arial" w:cs="Arial"/>
          <w:i/>
          <w:iCs/>
          <w:noProof/>
          <w:sz w:val="24"/>
        </w:rPr>
        <w:t>Metode Penelitian Kualitatif, Kuantitatif, dan R&amp;D</w:t>
      </w:r>
      <w:r w:rsidRPr="00071AFF">
        <w:rPr>
          <w:rFonts w:ascii="Arial" w:hAnsi="Arial" w:cs="Arial"/>
          <w:noProof/>
          <w:sz w:val="24"/>
        </w:rPr>
        <w:t>. Alfabeta.</w:t>
      </w:r>
    </w:p>
    <w:p w14:paraId="388E0A95"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Thu’aimah, R. A. (2004). </w:t>
      </w:r>
      <w:r w:rsidRPr="00071AFF">
        <w:rPr>
          <w:rFonts w:ascii="Arial" w:hAnsi="Arial" w:cs="Arial"/>
          <w:i/>
          <w:iCs/>
          <w:noProof/>
          <w:sz w:val="24"/>
        </w:rPr>
        <w:t>Al-Maharat al-Lughawiyyah: Mustawayatuha, Tadrisuha, Su’ubatuha</w:t>
      </w:r>
      <w:r w:rsidRPr="00071AFF">
        <w:rPr>
          <w:rFonts w:ascii="Arial" w:hAnsi="Arial" w:cs="Arial"/>
          <w:noProof/>
          <w:sz w:val="24"/>
        </w:rPr>
        <w:t>. Dar Al-Fikr Al-Arabi.</w:t>
      </w:r>
    </w:p>
    <w:p w14:paraId="3C38D729"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Warschauer, M. (2000). The Role of Computer-Mediated Communication in Second Language Acquisition. In </w:t>
      </w:r>
      <w:r w:rsidRPr="00071AFF">
        <w:rPr>
          <w:rFonts w:ascii="Arial" w:hAnsi="Arial" w:cs="Arial"/>
          <w:i/>
          <w:iCs/>
          <w:noProof/>
          <w:sz w:val="24"/>
        </w:rPr>
        <w:t>Network-Based Language Teaching: Concepts and Practice</w:t>
      </w:r>
      <w:r w:rsidRPr="00071AFF">
        <w:rPr>
          <w:rFonts w:ascii="Arial" w:hAnsi="Arial" w:cs="Arial"/>
          <w:noProof/>
          <w:sz w:val="24"/>
        </w:rPr>
        <w:t xml:space="preserve"> (hal. 41–58). Cambridge University Press.</w:t>
      </w:r>
    </w:p>
    <w:p w14:paraId="6BA32259" w14:textId="77777777" w:rsidR="00071AFF" w:rsidRPr="00071AFF" w:rsidRDefault="00071AFF" w:rsidP="00071AFF">
      <w:pPr>
        <w:widowControl w:val="0"/>
        <w:autoSpaceDE w:val="0"/>
        <w:autoSpaceDN w:val="0"/>
        <w:adjustRightInd w:val="0"/>
        <w:spacing w:before="120" w:after="0" w:line="240" w:lineRule="auto"/>
        <w:ind w:left="480" w:hanging="480"/>
        <w:jc w:val="both"/>
        <w:rPr>
          <w:rFonts w:ascii="Arial" w:hAnsi="Arial" w:cs="Arial"/>
          <w:noProof/>
          <w:sz w:val="24"/>
        </w:rPr>
      </w:pPr>
      <w:r w:rsidRPr="00071AFF">
        <w:rPr>
          <w:rFonts w:ascii="Arial" w:hAnsi="Arial" w:cs="Arial"/>
          <w:noProof/>
          <w:sz w:val="24"/>
        </w:rPr>
        <w:t xml:space="preserve">Zahroh, F. L., &amp; Hilmiyati, F. (2024). Indikator keberhasilan dalam evaluasi program pendidikan: Success indicators in educational program evaluation. </w:t>
      </w:r>
      <w:r w:rsidRPr="00071AFF">
        <w:rPr>
          <w:rFonts w:ascii="Arial" w:hAnsi="Arial" w:cs="Arial"/>
          <w:i/>
          <w:iCs/>
          <w:noProof/>
          <w:sz w:val="24"/>
        </w:rPr>
        <w:t>Edu Cendikia: Jurnal Ilmiah Kependidikan</w:t>
      </w:r>
      <w:r w:rsidRPr="00071AFF">
        <w:rPr>
          <w:rFonts w:ascii="Arial" w:hAnsi="Arial" w:cs="Arial"/>
          <w:noProof/>
          <w:sz w:val="24"/>
        </w:rPr>
        <w:t xml:space="preserve">, </w:t>
      </w:r>
      <w:r w:rsidRPr="00071AFF">
        <w:rPr>
          <w:rFonts w:ascii="Arial" w:hAnsi="Arial" w:cs="Arial"/>
          <w:i/>
          <w:iCs/>
          <w:noProof/>
          <w:sz w:val="24"/>
        </w:rPr>
        <w:t>4</w:t>
      </w:r>
      <w:r w:rsidRPr="00071AFF">
        <w:rPr>
          <w:rFonts w:ascii="Arial" w:hAnsi="Arial" w:cs="Arial"/>
          <w:noProof/>
          <w:sz w:val="24"/>
        </w:rPr>
        <w:t>(03), 1052–1062.</w:t>
      </w:r>
    </w:p>
    <w:p w14:paraId="0A1A71AC" w14:textId="4D0904A1" w:rsidR="00FA1157" w:rsidRPr="00C35B21" w:rsidRDefault="00077082" w:rsidP="001D2BC5">
      <w:pPr>
        <w:spacing w:before="120" w:after="0" w:line="240" w:lineRule="auto"/>
        <w:jc w:val="both"/>
        <w:rPr>
          <w:rFonts w:ascii="Arial" w:hAnsi="Arial" w:cs="Arial"/>
          <w:sz w:val="24"/>
          <w:szCs w:val="24"/>
          <w:lang w:val="id-ID"/>
        </w:rPr>
      </w:pPr>
      <w:r>
        <w:rPr>
          <w:rFonts w:ascii="Arial" w:hAnsi="Arial" w:cs="Arial"/>
          <w:sz w:val="24"/>
          <w:szCs w:val="24"/>
          <w:lang w:val="id-ID"/>
        </w:rPr>
        <w:fldChar w:fldCharType="end"/>
      </w:r>
    </w:p>
    <w:sectPr w:rsidR="00FA1157" w:rsidRPr="00C35B21"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EFCE" w14:textId="77777777" w:rsidR="00CE1509" w:rsidRDefault="00CE1509" w:rsidP="00F54741">
      <w:pPr>
        <w:spacing w:after="0" w:line="240" w:lineRule="auto"/>
      </w:pPr>
      <w:r>
        <w:separator/>
      </w:r>
    </w:p>
  </w:endnote>
  <w:endnote w:type="continuationSeparator" w:id="0">
    <w:p w14:paraId="19D59097" w14:textId="77777777" w:rsidR="00CE1509" w:rsidRDefault="00CE1509"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EA76" w14:textId="77777777" w:rsidR="00677D74" w:rsidRDefault="00677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34EAD711"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6F6D1C47" wp14:editId="47E2B5C5">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30496BBD"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4003" w14:textId="77777777" w:rsidR="00677D74" w:rsidRDefault="0067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5531" w14:textId="77777777" w:rsidR="00CE1509" w:rsidRDefault="00CE1509" w:rsidP="00F54741">
      <w:pPr>
        <w:spacing w:after="0" w:line="240" w:lineRule="auto"/>
      </w:pPr>
      <w:r>
        <w:separator/>
      </w:r>
    </w:p>
  </w:footnote>
  <w:footnote w:type="continuationSeparator" w:id="0">
    <w:p w14:paraId="097B1DD0" w14:textId="77777777" w:rsidR="00CE1509" w:rsidRDefault="00CE1509"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4CB4" w14:textId="77777777" w:rsidR="00677D74" w:rsidRDefault="00677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44D7" w14:textId="77777777" w:rsidR="00677D74" w:rsidRPr="00F54741" w:rsidRDefault="00677D74" w:rsidP="00677D74">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06D9D310" w14:textId="77777777" w:rsidR="00677D74" w:rsidRDefault="00677D74" w:rsidP="00677D74">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6D82AFF4" w14:textId="77777777" w:rsidR="00677D74" w:rsidRPr="00F54741" w:rsidRDefault="00677D74" w:rsidP="00677D74">
    <w:pPr>
      <w:spacing w:after="0" w:line="240" w:lineRule="auto"/>
      <w:jc w:val="right"/>
      <w:rPr>
        <w:rFonts w:ascii="Arial" w:eastAsia="Arial" w:hAnsi="Arial"/>
        <w:b/>
        <w:i/>
        <w:sz w:val="24"/>
        <w:szCs w:val="24"/>
      </w:rPr>
    </w:pPr>
    <w:r>
      <w:rPr>
        <w:rFonts w:ascii="Arial" w:eastAsia="Arial" w:hAnsi="Arial"/>
        <w:b/>
        <w:i/>
        <w:sz w:val="24"/>
        <w:szCs w:val="24"/>
      </w:rPr>
      <w:t xml:space="preserve">Volume </w:t>
    </w:r>
    <w:proofErr w:type="gramStart"/>
    <w:r>
      <w:rPr>
        <w:rFonts w:ascii="Arial" w:eastAsia="Arial" w:hAnsi="Arial"/>
        <w:b/>
        <w:i/>
        <w:sz w:val="24"/>
        <w:szCs w:val="24"/>
      </w:rPr>
      <w:t xml:space="preserve">11  </w:t>
    </w:r>
    <w:proofErr w:type="spellStart"/>
    <w:r>
      <w:rPr>
        <w:rFonts w:ascii="Arial" w:eastAsia="Arial" w:hAnsi="Arial"/>
        <w:b/>
        <w:i/>
        <w:sz w:val="24"/>
        <w:szCs w:val="24"/>
      </w:rPr>
      <w:t>Nomor</w:t>
    </w:r>
    <w:proofErr w:type="spellEnd"/>
    <w:proofErr w:type="gramEnd"/>
    <w:r>
      <w:rPr>
        <w:rFonts w:ascii="Arial" w:eastAsia="Arial" w:hAnsi="Arial"/>
        <w:b/>
        <w:i/>
        <w:sz w:val="24"/>
        <w:szCs w:val="24"/>
      </w:rPr>
      <w:t xml:space="preserve"> 02</w:t>
    </w:r>
    <w:r w:rsidRPr="00F54741">
      <w:rPr>
        <w:rFonts w:ascii="Arial" w:eastAsia="Arial" w:hAnsi="Arial"/>
        <w:b/>
        <w:i/>
        <w:sz w:val="24"/>
        <w:szCs w:val="24"/>
      </w:rPr>
      <w:t xml:space="preserve">, </w:t>
    </w:r>
    <w:r>
      <w:rPr>
        <w:rFonts w:ascii="Arial" w:eastAsia="Arial" w:hAnsi="Arial"/>
        <w:b/>
        <w:i/>
        <w:sz w:val="24"/>
        <w:szCs w:val="24"/>
      </w:rPr>
      <w:t>Juni 2026</w:t>
    </w:r>
  </w:p>
  <w:p w14:paraId="22F6D9A8"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120AE719" wp14:editId="4750522B">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B93E" w14:textId="77777777" w:rsidR="00677D74" w:rsidRDefault="00677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4498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13E34"/>
    <w:rsid w:val="000342B7"/>
    <w:rsid w:val="000377F4"/>
    <w:rsid w:val="00042914"/>
    <w:rsid w:val="0006088B"/>
    <w:rsid w:val="0006102F"/>
    <w:rsid w:val="00071AFF"/>
    <w:rsid w:val="00077082"/>
    <w:rsid w:val="00087AEF"/>
    <w:rsid w:val="00095549"/>
    <w:rsid w:val="00095774"/>
    <w:rsid w:val="000A336E"/>
    <w:rsid w:val="000B1E40"/>
    <w:rsid w:val="000C0CE0"/>
    <w:rsid w:val="000D61FF"/>
    <w:rsid w:val="000E3A3F"/>
    <w:rsid w:val="000F1B3F"/>
    <w:rsid w:val="000F1FCF"/>
    <w:rsid w:val="000F40B0"/>
    <w:rsid w:val="000F4806"/>
    <w:rsid w:val="00101C96"/>
    <w:rsid w:val="001042D3"/>
    <w:rsid w:val="001531D6"/>
    <w:rsid w:val="001542E5"/>
    <w:rsid w:val="00194827"/>
    <w:rsid w:val="00194847"/>
    <w:rsid w:val="001A3708"/>
    <w:rsid w:val="001A77C7"/>
    <w:rsid w:val="001B143A"/>
    <w:rsid w:val="001B4BF6"/>
    <w:rsid w:val="001C20A0"/>
    <w:rsid w:val="001C4524"/>
    <w:rsid w:val="001D2BC5"/>
    <w:rsid w:val="001D43B7"/>
    <w:rsid w:val="001E5D0B"/>
    <w:rsid w:val="002023E3"/>
    <w:rsid w:val="00206BB7"/>
    <w:rsid w:val="00216494"/>
    <w:rsid w:val="00220652"/>
    <w:rsid w:val="002245F8"/>
    <w:rsid w:val="00227721"/>
    <w:rsid w:val="002505E3"/>
    <w:rsid w:val="0025751B"/>
    <w:rsid w:val="00273550"/>
    <w:rsid w:val="0027795F"/>
    <w:rsid w:val="00286D83"/>
    <w:rsid w:val="00287E18"/>
    <w:rsid w:val="002A46E2"/>
    <w:rsid w:val="002C6BAB"/>
    <w:rsid w:val="002D2060"/>
    <w:rsid w:val="002F683E"/>
    <w:rsid w:val="00315E2E"/>
    <w:rsid w:val="00332B33"/>
    <w:rsid w:val="00352016"/>
    <w:rsid w:val="00356CCA"/>
    <w:rsid w:val="00361FF9"/>
    <w:rsid w:val="00362D53"/>
    <w:rsid w:val="00371A91"/>
    <w:rsid w:val="00375F45"/>
    <w:rsid w:val="003A0B0D"/>
    <w:rsid w:val="003A2378"/>
    <w:rsid w:val="003A583C"/>
    <w:rsid w:val="003B0918"/>
    <w:rsid w:val="003C21F9"/>
    <w:rsid w:val="003C7FB0"/>
    <w:rsid w:val="003E034E"/>
    <w:rsid w:val="003E0A68"/>
    <w:rsid w:val="003E2A5E"/>
    <w:rsid w:val="003E3128"/>
    <w:rsid w:val="003F0690"/>
    <w:rsid w:val="003F375C"/>
    <w:rsid w:val="0040116F"/>
    <w:rsid w:val="00401EF2"/>
    <w:rsid w:val="00412446"/>
    <w:rsid w:val="004170DA"/>
    <w:rsid w:val="00420690"/>
    <w:rsid w:val="0042703F"/>
    <w:rsid w:val="004364F3"/>
    <w:rsid w:val="004419B8"/>
    <w:rsid w:val="00477920"/>
    <w:rsid w:val="0048592F"/>
    <w:rsid w:val="004A1E29"/>
    <w:rsid w:val="004A26D5"/>
    <w:rsid w:val="004A753C"/>
    <w:rsid w:val="004B3CEF"/>
    <w:rsid w:val="004B7B82"/>
    <w:rsid w:val="004F11A1"/>
    <w:rsid w:val="004F316F"/>
    <w:rsid w:val="00506846"/>
    <w:rsid w:val="00532AE7"/>
    <w:rsid w:val="00533214"/>
    <w:rsid w:val="005523B1"/>
    <w:rsid w:val="00552E61"/>
    <w:rsid w:val="005562BC"/>
    <w:rsid w:val="005673D7"/>
    <w:rsid w:val="00575CA2"/>
    <w:rsid w:val="00583CA5"/>
    <w:rsid w:val="00585CD0"/>
    <w:rsid w:val="00590CAD"/>
    <w:rsid w:val="005956A4"/>
    <w:rsid w:val="005974EE"/>
    <w:rsid w:val="005B4133"/>
    <w:rsid w:val="005C247E"/>
    <w:rsid w:val="005C42F7"/>
    <w:rsid w:val="005C600E"/>
    <w:rsid w:val="005D7092"/>
    <w:rsid w:val="005E00D4"/>
    <w:rsid w:val="005E61C0"/>
    <w:rsid w:val="005F05D0"/>
    <w:rsid w:val="005F1310"/>
    <w:rsid w:val="005F67F2"/>
    <w:rsid w:val="0061742C"/>
    <w:rsid w:val="00617F2B"/>
    <w:rsid w:val="00634D4C"/>
    <w:rsid w:val="00635A22"/>
    <w:rsid w:val="00660265"/>
    <w:rsid w:val="0067019C"/>
    <w:rsid w:val="00670DCE"/>
    <w:rsid w:val="00677549"/>
    <w:rsid w:val="00677D74"/>
    <w:rsid w:val="00683387"/>
    <w:rsid w:val="006872D6"/>
    <w:rsid w:val="00696B8C"/>
    <w:rsid w:val="006A132A"/>
    <w:rsid w:val="006A16DA"/>
    <w:rsid w:val="006B4B59"/>
    <w:rsid w:val="006B678E"/>
    <w:rsid w:val="006C3512"/>
    <w:rsid w:val="006D0841"/>
    <w:rsid w:val="006D2131"/>
    <w:rsid w:val="006D2B44"/>
    <w:rsid w:val="006D5CD5"/>
    <w:rsid w:val="006F0271"/>
    <w:rsid w:val="006F4FD8"/>
    <w:rsid w:val="007105ED"/>
    <w:rsid w:val="00711C9D"/>
    <w:rsid w:val="00715DD4"/>
    <w:rsid w:val="00717E29"/>
    <w:rsid w:val="00727C0A"/>
    <w:rsid w:val="007463A5"/>
    <w:rsid w:val="00750923"/>
    <w:rsid w:val="0075214D"/>
    <w:rsid w:val="0075260C"/>
    <w:rsid w:val="00755303"/>
    <w:rsid w:val="0075536C"/>
    <w:rsid w:val="0076438D"/>
    <w:rsid w:val="00765615"/>
    <w:rsid w:val="0077095E"/>
    <w:rsid w:val="007727DB"/>
    <w:rsid w:val="00774774"/>
    <w:rsid w:val="00775B39"/>
    <w:rsid w:val="00777DCD"/>
    <w:rsid w:val="00777F69"/>
    <w:rsid w:val="007811E1"/>
    <w:rsid w:val="007B68D3"/>
    <w:rsid w:val="007F5EAB"/>
    <w:rsid w:val="00802842"/>
    <w:rsid w:val="0081771C"/>
    <w:rsid w:val="00827500"/>
    <w:rsid w:val="00841CB1"/>
    <w:rsid w:val="00847137"/>
    <w:rsid w:val="008527F9"/>
    <w:rsid w:val="00855BC6"/>
    <w:rsid w:val="008744B0"/>
    <w:rsid w:val="00875868"/>
    <w:rsid w:val="00875D4E"/>
    <w:rsid w:val="008A3748"/>
    <w:rsid w:val="008B2CC6"/>
    <w:rsid w:val="008E0BFD"/>
    <w:rsid w:val="008E69BF"/>
    <w:rsid w:val="009000C4"/>
    <w:rsid w:val="00901616"/>
    <w:rsid w:val="00914380"/>
    <w:rsid w:val="00922522"/>
    <w:rsid w:val="00924D65"/>
    <w:rsid w:val="00927E34"/>
    <w:rsid w:val="00935DEE"/>
    <w:rsid w:val="009441D0"/>
    <w:rsid w:val="00963E37"/>
    <w:rsid w:val="009702AF"/>
    <w:rsid w:val="009742B6"/>
    <w:rsid w:val="00982149"/>
    <w:rsid w:val="00987875"/>
    <w:rsid w:val="00993659"/>
    <w:rsid w:val="0099624A"/>
    <w:rsid w:val="009A0EB8"/>
    <w:rsid w:val="009A5ADB"/>
    <w:rsid w:val="009B048E"/>
    <w:rsid w:val="009D106B"/>
    <w:rsid w:val="009E6171"/>
    <w:rsid w:val="009E65D5"/>
    <w:rsid w:val="009F55BB"/>
    <w:rsid w:val="00A1650A"/>
    <w:rsid w:val="00A20763"/>
    <w:rsid w:val="00A22782"/>
    <w:rsid w:val="00A33D81"/>
    <w:rsid w:val="00A404E4"/>
    <w:rsid w:val="00A61EA9"/>
    <w:rsid w:val="00A672F3"/>
    <w:rsid w:val="00A7086A"/>
    <w:rsid w:val="00A8577F"/>
    <w:rsid w:val="00A86139"/>
    <w:rsid w:val="00A93A14"/>
    <w:rsid w:val="00A95EB2"/>
    <w:rsid w:val="00AA00F3"/>
    <w:rsid w:val="00AA3478"/>
    <w:rsid w:val="00AC2AD0"/>
    <w:rsid w:val="00AC5683"/>
    <w:rsid w:val="00AD2986"/>
    <w:rsid w:val="00AD3131"/>
    <w:rsid w:val="00B00086"/>
    <w:rsid w:val="00B04043"/>
    <w:rsid w:val="00B10133"/>
    <w:rsid w:val="00B16F48"/>
    <w:rsid w:val="00B22BBC"/>
    <w:rsid w:val="00B238D6"/>
    <w:rsid w:val="00B278AB"/>
    <w:rsid w:val="00B57584"/>
    <w:rsid w:val="00B749C0"/>
    <w:rsid w:val="00B80134"/>
    <w:rsid w:val="00B9389C"/>
    <w:rsid w:val="00B9720D"/>
    <w:rsid w:val="00B97441"/>
    <w:rsid w:val="00BB0222"/>
    <w:rsid w:val="00BB1B09"/>
    <w:rsid w:val="00BC0180"/>
    <w:rsid w:val="00BC1C9B"/>
    <w:rsid w:val="00BD317A"/>
    <w:rsid w:val="00BD789E"/>
    <w:rsid w:val="00BE6F45"/>
    <w:rsid w:val="00BF78A7"/>
    <w:rsid w:val="00C030A8"/>
    <w:rsid w:val="00C1300E"/>
    <w:rsid w:val="00C146B6"/>
    <w:rsid w:val="00C17925"/>
    <w:rsid w:val="00C25730"/>
    <w:rsid w:val="00C30153"/>
    <w:rsid w:val="00C35B21"/>
    <w:rsid w:val="00C567D9"/>
    <w:rsid w:val="00C67393"/>
    <w:rsid w:val="00CB54E1"/>
    <w:rsid w:val="00CB742C"/>
    <w:rsid w:val="00CC0865"/>
    <w:rsid w:val="00CD0660"/>
    <w:rsid w:val="00CE0994"/>
    <w:rsid w:val="00CE1509"/>
    <w:rsid w:val="00CE1C8E"/>
    <w:rsid w:val="00CF057C"/>
    <w:rsid w:val="00CF0FCF"/>
    <w:rsid w:val="00CF1C83"/>
    <w:rsid w:val="00CF6771"/>
    <w:rsid w:val="00CF6B1A"/>
    <w:rsid w:val="00D00557"/>
    <w:rsid w:val="00D02570"/>
    <w:rsid w:val="00D13E48"/>
    <w:rsid w:val="00D20082"/>
    <w:rsid w:val="00D2506F"/>
    <w:rsid w:val="00D30810"/>
    <w:rsid w:val="00D366FE"/>
    <w:rsid w:val="00D413FB"/>
    <w:rsid w:val="00D41EE5"/>
    <w:rsid w:val="00D46A82"/>
    <w:rsid w:val="00D65124"/>
    <w:rsid w:val="00D71FF5"/>
    <w:rsid w:val="00D85175"/>
    <w:rsid w:val="00DB3E4D"/>
    <w:rsid w:val="00DB4870"/>
    <w:rsid w:val="00DC4E2A"/>
    <w:rsid w:val="00DD0661"/>
    <w:rsid w:val="00DE4961"/>
    <w:rsid w:val="00DF269C"/>
    <w:rsid w:val="00DF391B"/>
    <w:rsid w:val="00E0227A"/>
    <w:rsid w:val="00E02488"/>
    <w:rsid w:val="00E03136"/>
    <w:rsid w:val="00E06950"/>
    <w:rsid w:val="00E1590B"/>
    <w:rsid w:val="00E35EB6"/>
    <w:rsid w:val="00E65C08"/>
    <w:rsid w:val="00E675BB"/>
    <w:rsid w:val="00E9335F"/>
    <w:rsid w:val="00EF287D"/>
    <w:rsid w:val="00EF2F98"/>
    <w:rsid w:val="00F33A3A"/>
    <w:rsid w:val="00F409EA"/>
    <w:rsid w:val="00F478E5"/>
    <w:rsid w:val="00F54741"/>
    <w:rsid w:val="00F71C33"/>
    <w:rsid w:val="00F7393C"/>
    <w:rsid w:val="00F7614E"/>
    <w:rsid w:val="00F85560"/>
    <w:rsid w:val="00F87670"/>
    <w:rsid w:val="00F907AA"/>
    <w:rsid w:val="00F9259E"/>
    <w:rsid w:val="00FA1157"/>
    <w:rsid w:val="00FC09D2"/>
    <w:rsid w:val="00FC4820"/>
    <w:rsid w:val="00FD1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8393B"/>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590CAD"/>
    <w:pPr>
      <w:jc w:val="center"/>
      <w:outlineLvl w:val="0"/>
    </w:pPr>
    <w:rPr>
      <w:rFonts w:ascii="Arial" w:hAnsi="Arial" w:cs="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042914"/>
    <w:rPr>
      <w:color w:val="605E5C"/>
      <w:shd w:val="clear" w:color="auto" w:fill="E1DFDD"/>
    </w:rPr>
  </w:style>
  <w:style w:type="table" w:styleId="PlainTable2">
    <w:name w:val="Plain Table 2"/>
    <w:basedOn w:val="TableNormal"/>
    <w:uiPriority w:val="42"/>
    <w:rsid w:val="001C20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5260C"/>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590CAD"/>
    <w:rPr>
      <w:rFonts w:ascii="Arial" w:hAnsi="Arial" w:cs="Arial"/>
      <w:b/>
      <w:sz w:val="24"/>
      <w:szCs w:val="24"/>
      <w:lang w:val="id-ID"/>
    </w:rPr>
  </w:style>
  <w:style w:type="paragraph" w:styleId="NoSpacing">
    <w:name w:val="No Spacing"/>
    <w:uiPriority w:val="1"/>
    <w:qFormat/>
    <w:rsid w:val="00875868"/>
    <w:pPr>
      <w:spacing w:after="0" w:line="240" w:lineRule="auto"/>
    </w:pPr>
    <w:rPr>
      <w:rFonts w:ascii="Calibri" w:eastAsiaTheme="minorEastAsia" w:hAnsi="Calibri" w:cs="Calibri"/>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sahnilabrsinaga0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irmansyah@radenfatah.ac.id" TargetMode="External"/><Relationship Id="rId4" Type="http://schemas.openxmlformats.org/officeDocument/2006/relationships/settings" Target="settings.xml"/><Relationship Id="rId9" Type="http://schemas.openxmlformats.org/officeDocument/2006/relationships/hyperlink" Target="mailto:2wasila_uin@radenfatah.ac.id%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94DBD-8611-4627-B2A7-1650FA03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7058</Words>
  <Characters>40233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277</cp:revision>
  <cp:lastPrinted>2026-04-09T08:26:00Z</cp:lastPrinted>
  <dcterms:created xsi:type="dcterms:W3CDTF">2017-11-19T07:55:00Z</dcterms:created>
  <dcterms:modified xsi:type="dcterms:W3CDTF">2026-04-09T08:27:00Z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http://www.zotero.org/styles/turabian-notes-bibliography-subsequent-author</vt:lpwstr>
  </property>
  <property fmtid="{D5CDD505-2E9C-101B-9397-08002B2CF9AE}" pid="19" name="Mendeley Recent Style Name 8_1">
    <vt:lpwstr>Turabian 9th edition (notes and bibliography, subsequent author-only citations)</vt:lpwstr>
  </property>
  <property fmtid="{D5CDD505-2E9C-101B-9397-08002B2CF9AE}" pid="20" name="Mendeley Recent Style Id 9_1">
    <vt:lpwstr>http://www.zotero.org/styles/turabian-notes-bibliography-subsequent-ibid</vt:lpwstr>
  </property>
  <property fmtid="{D5CDD505-2E9C-101B-9397-08002B2CF9AE}" pid="21" name="Mendeley Recent Style Name 9_1">
    <vt:lpwstr>Turabian 9th edition (notes and bibliography, subsequent ibid.)</vt:lpwstr>
  </property>
  <property fmtid="{D5CDD505-2E9C-101B-9397-08002B2CF9AE}" pid="22" name="Mendeley Document_1">
    <vt:lpwstr>True</vt:lpwstr>
  </property>
  <property fmtid="{D5CDD505-2E9C-101B-9397-08002B2CF9AE}" pid="23" name="Mendeley Unique User Id_1">
    <vt:lpwstr>c08ee611-7436-3285-a02e-f7dcb2a463cb</vt:lpwstr>
  </property>
  <property fmtid="{D5CDD505-2E9C-101B-9397-08002B2CF9AE}" pid="24" name="Mendeley Citation Style_1">
    <vt:lpwstr>http://www.zotero.org/styles/apa</vt:lpwstr>
  </property>
</Properties>
</file>